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11D24" w14:textId="77777777" w:rsidR="008B35EE" w:rsidRDefault="008B35EE" w:rsidP="007704F0">
      <w:pPr>
        <w:pStyle w:val="Nagwek2"/>
        <w:spacing w:line="276" w:lineRule="auto"/>
        <w:jc w:val="left"/>
        <w:rPr>
          <w:sz w:val="22"/>
          <w:szCs w:val="22"/>
        </w:rPr>
      </w:pPr>
    </w:p>
    <w:p w14:paraId="5E5D22DA" w14:textId="5BFBCE95" w:rsidR="00EB6DFC" w:rsidRPr="009032E5" w:rsidRDefault="00EB6DFC" w:rsidP="00730AD4">
      <w:pPr>
        <w:pStyle w:val="Nagwek2"/>
        <w:spacing w:line="276" w:lineRule="auto"/>
        <w:rPr>
          <w:sz w:val="22"/>
          <w:szCs w:val="22"/>
        </w:rPr>
      </w:pPr>
      <w:r w:rsidRPr="009032E5">
        <w:rPr>
          <w:sz w:val="22"/>
          <w:szCs w:val="22"/>
        </w:rPr>
        <w:t>ZAPROSZENIE DO SKŁADANIA OFERT</w:t>
      </w:r>
    </w:p>
    <w:p w14:paraId="360EF178" w14:textId="315561EA" w:rsidR="00EB6DFC" w:rsidRPr="009D08CF" w:rsidRDefault="00270507" w:rsidP="009D08CF">
      <w:pPr>
        <w:pStyle w:val="Tekstpodstawowy"/>
        <w:spacing w:before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C1747C">
        <w:rPr>
          <w:b/>
          <w:sz w:val="22"/>
          <w:szCs w:val="22"/>
        </w:rPr>
        <w:t>na obsługę</w:t>
      </w:r>
      <w:r w:rsidR="00E05E8F">
        <w:rPr>
          <w:b/>
          <w:sz w:val="22"/>
          <w:szCs w:val="22"/>
        </w:rPr>
        <w:t xml:space="preserve"> konferencji </w:t>
      </w:r>
      <w:proofErr w:type="spellStart"/>
      <w:r w:rsidR="00566263">
        <w:rPr>
          <w:b/>
          <w:sz w:val="22"/>
          <w:szCs w:val="22"/>
        </w:rPr>
        <w:t>YoungChem</w:t>
      </w:r>
      <w:proofErr w:type="spellEnd"/>
      <w:r w:rsidR="00566263">
        <w:rPr>
          <w:b/>
          <w:sz w:val="22"/>
          <w:szCs w:val="22"/>
        </w:rPr>
        <w:t xml:space="preserve"> 2026</w:t>
      </w:r>
    </w:p>
    <w:p w14:paraId="7AC6C4C0" w14:textId="625EA730" w:rsidR="00E01F2E" w:rsidRDefault="00EB6DFC" w:rsidP="000645BC">
      <w:pPr>
        <w:pStyle w:val="Tekstpodstawowy"/>
        <w:spacing w:before="120" w:after="120" w:line="360" w:lineRule="auto"/>
        <w:ind w:right="-425"/>
        <w:jc w:val="center"/>
        <w:rPr>
          <w:color w:val="000000"/>
          <w:sz w:val="22"/>
          <w:szCs w:val="22"/>
        </w:rPr>
      </w:pPr>
      <w:r w:rsidRPr="009D08CF">
        <w:rPr>
          <w:color w:val="000000"/>
          <w:sz w:val="22"/>
          <w:szCs w:val="22"/>
        </w:rPr>
        <w:t xml:space="preserve">Oznaczenie </w:t>
      </w:r>
      <w:r w:rsidRPr="00925BBB">
        <w:rPr>
          <w:color w:val="000000"/>
          <w:sz w:val="22"/>
          <w:szCs w:val="22"/>
        </w:rPr>
        <w:t>postępowania:</w:t>
      </w:r>
      <w:r w:rsidR="000645BC">
        <w:rPr>
          <w:color w:val="000000"/>
          <w:sz w:val="22"/>
          <w:szCs w:val="22"/>
        </w:rPr>
        <w:t xml:space="preserve"> </w:t>
      </w:r>
      <w:r w:rsidR="0033086F">
        <w:rPr>
          <w:color w:val="000000"/>
          <w:sz w:val="22"/>
          <w:szCs w:val="22"/>
        </w:rPr>
        <w:t>SZPiZ.262</w:t>
      </w:r>
      <w:r w:rsidR="000645BC">
        <w:rPr>
          <w:color w:val="000000"/>
          <w:sz w:val="22"/>
          <w:szCs w:val="22"/>
        </w:rPr>
        <w:t>.</w:t>
      </w:r>
      <w:r w:rsidR="00566263">
        <w:rPr>
          <w:color w:val="000000"/>
          <w:sz w:val="22"/>
          <w:szCs w:val="22"/>
        </w:rPr>
        <w:t>5.2026</w:t>
      </w:r>
    </w:p>
    <w:p w14:paraId="78171F1B" w14:textId="77777777" w:rsidR="00673C23" w:rsidRPr="009D08CF" w:rsidRDefault="00673C23" w:rsidP="00673C23">
      <w:pPr>
        <w:numPr>
          <w:ilvl w:val="0"/>
          <w:numId w:val="8"/>
        </w:numPr>
        <w:tabs>
          <w:tab w:val="num" w:pos="0"/>
          <w:tab w:val="left" w:pos="426"/>
          <w:tab w:val="center" w:pos="5103"/>
        </w:tabs>
        <w:spacing w:line="276" w:lineRule="auto"/>
        <w:rPr>
          <w:b/>
          <w:sz w:val="22"/>
          <w:szCs w:val="22"/>
        </w:rPr>
      </w:pPr>
      <w:r w:rsidRPr="009D08CF">
        <w:rPr>
          <w:b/>
          <w:sz w:val="22"/>
          <w:szCs w:val="22"/>
        </w:rPr>
        <w:t>Zamawiający:</w:t>
      </w:r>
      <w:r w:rsidRPr="009D08CF">
        <w:rPr>
          <w:b/>
          <w:sz w:val="22"/>
          <w:szCs w:val="22"/>
        </w:rPr>
        <w:tab/>
        <w:t xml:space="preserve"> Politechnika Warszawska</w:t>
      </w:r>
    </w:p>
    <w:p w14:paraId="2A1145CC" w14:textId="3BC69367" w:rsidR="00673C23" w:rsidRPr="009D08CF" w:rsidRDefault="00673C23" w:rsidP="00673C23">
      <w:pPr>
        <w:tabs>
          <w:tab w:val="center" w:pos="5103"/>
        </w:tabs>
        <w:spacing w:line="276" w:lineRule="auto"/>
        <w:ind w:left="567"/>
        <w:jc w:val="center"/>
        <w:rPr>
          <w:bCs/>
          <w:sz w:val="22"/>
          <w:szCs w:val="22"/>
        </w:rPr>
      </w:pPr>
      <w:r w:rsidRPr="009D08CF">
        <w:rPr>
          <w:bCs/>
          <w:sz w:val="22"/>
          <w:szCs w:val="22"/>
        </w:rPr>
        <w:t>00-661 Warszawa, Pl. Politechniki 1</w:t>
      </w:r>
    </w:p>
    <w:p w14:paraId="73AF67AA" w14:textId="4C11B427" w:rsidR="00673C23" w:rsidRPr="009D08CF" w:rsidRDefault="00673C23" w:rsidP="00673C23">
      <w:pPr>
        <w:tabs>
          <w:tab w:val="center" w:pos="5103"/>
        </w:tabs>
        <w:spacing w:line="276" w:lineRule="auto"/>
        <w:ind w:left="567"/>
        <w:jc w:val="center"/>
        <w:rPr>
          <w:b/>
          <w:bCs/>
          <w:sz w:val="22"/>
          <w:szCs w:val="22"/>
        </w:rPr>
      </w:pPr>
      <w:r w:rsidRPr="009D08CF">
        <w:rPr>
          <w:b/>
          <w:bCs/>
          <w:sz w:val="22"/>
          <w:szCs w:val="22"/>
        </w:rPr>
        <w:t>Jednostka organizacyjna Zamawiającego prowadząca postępowanie:</w:t>
      </w:r>
    </w:p>
    <w:p w14:paraId="2B28ECAE" w14:textId="5E391EEC" w:rsidR="00673C23" w:rsidRPr="009D08CF" w:rsidRDefault="00673C23" w:rsidP="00673C23">
      <w:pPr>
        <w:tabs>
          <w:tab w:val="center" w:pos="5103"/>
        </w:tabs>
        <w:spacing w:line="276" w:lineRule="auto"/>
        <w:ind w:left="567"/>
        <w:jc w:val="center"/>
        <w:rPr>
          <w:bCs/>
          <w:sz w:val="22"/>
          <w:szCs w:val="22"/>
        </w:rPr>
      </w:pPr>
      <w:r w:rsidRPr="009D08CF">
        <w:rPr>
          <w:bCs/>
          <w:sz w:val="22"/>
          <w:szCs w:val="22"/>
        </w:rPr>
        <w:t>Politechnika Warszawska, Wydział Chemiczny</w:t>
      </w:r>
    </w:p>
    <w:p w14:paraId="5C0C95DE" w14:textId="50642D02" w:rsidR="00673C23" w:rsidRPr="009D08CF" w:rsidRDefault="00673C23" w:rsidP="00673C23">
      <w:pPr>
        <w:tabs>
          <w:tab w:val="center" w:pos="5103"/>
        </w:tabs>
        <w:spacing w:line="276" w:lineRule="auto"/>
        <w:ind w:left="567"/>
        <w:jc w:val="center"/>
        <w:rPr>
          <w:bCs/>
          <w:sz w:val="22"/>
          <w:szCs w:val="22"/>
        </w:rPr>
      </w:pPr>
      <w:r w:rsidRPr="009D08CF">
        <w:rPr>
          <w:bCs/>
          <w:sz w:val="22"/>
          <w:szCs w:val="22"/>
        </w:rPr>
        <w:t>00-664 Warszawa, ul. Noakowskiego 3</w:t>
      </w:r>
    </w:p>
    <w:p w14:paraId="69DE4A80" w14:textId="4601E0FC" w:rsidR="00673C23" w:rsidRPr="009D08CF" w:rsidRDefault="00673C23" w:rsidP="00673C23">
      <w:pPr>
        <w:numPr>
          <w:ilvl w:val="0"/>
          <w:numId w:val="8"/>
        </w:numPr>
        <w:tabs>
          <w:tab w:val="num" w:pos="567"/>
          <w:tab w:val="center" w:pos="5103"/>
        </w:tabs>
        <w:spacing w:line="276" w:lineRule="auto"/>
        <w:jc w:val="both"/>
        <w:rPr>
          <w:b/>
          <w:sz w:val="22"/>
          <w:szCs w:val="22"/>
        </w:rPr>
      </w:pPr>
      <w:r w:rsidRPr="009D08CF">
        <w:rPr>
          <w:b/>
          <w:sz w:val="22"/>
          <w:szCs w:val="22"/>
        </w:rPr>
        <w:t xml:space="preserve">Tryb udzielenia zamówienia: </w:t>
      </w:r>
      <w:bookmarkStart w:id="0" w:name="_Hlk90194424"/>
      <w:r w:rsidRPr="009D08CF">
        <w:rPr>
          <w:sz w:val="22"/>
          <w:szCs w:val="22"/>
        </w:rPr>
        <w:t>zapytanie ofertowe bez stosowania przepisów ustawy z dnia 11 września 2019 r. Prawo zamówień publicznych (</w:t>
      </w:r>
      <w:proofErr w:type="spellStart"/>
      <w:r w:rsidRPr="009D08CF">
        <w:rPr>
          <w:sz w:val="22"/>
          <w:szCs w:val="22"/>
        </w:rPr>
        <w:t>Pzp</w:t>
      </w:r>
      <w:proofErr w:type="spellEnd"/>
      <w:r w:rsidRPr="009D08CF">
        <w:rPr>
          <w:sz w:val="22"/>
          <w:szCs w:val="22"/>
        </w:rPr>
        <w:t xml:space="preserve">) na podstawie art. 2 ust 1 pkt. 1 ustawy </w:t>
      </w:r>
      <w:proofErr w:type="spellStart"/>
      <w:r w:rsidRPr="009D08CF">
        <w:rPr>
          <w:sz w:val="22"/>
          <w:szCs w:val="22"/>
        </w:rPr>
        <w:t>Pzp</w:t>
      </w:r>
      <w:proofErr w:type="spellEnd"/>
      <w:r w:rsidRPr="009D08CF">
        <w:rPr>
          <w:sz w:val="22"/>
          <w:szCs w:val="22"/>
        </w:rPr>
        <w:t>.</w:t>
      </w:r>
      <w:bookmarkEnd w:id="0"/>
    </w:p>
    <w:p w14:paraId="5D6DD610" w14:textId="44658CD1" w:rsidR="00EB6DFC" w:rsidRPr="009D08CF" w:rsidRDefault="00EB6DFC" w:rsidP="00673C23">
      <w:pPr>
        <w:numPr>
          <w:ilvl w:val="0"/>
          <w:numId w:val="8"/>
        </w:numPr>
        <w:tabs>
          <w:tab w:val="num" w:pos="567"/>
          <w:tab w:val="center" w:pos="5103"/>
        </w:tabs>
        <w:spacing w:line="276" w:lineRule="auto"/>
        <w:jc w:val="both"/>
        <w:rPr>
          <w:b/>
          <w:sz w:val="22"/>
          <w:szCs w:val="22"/>
        </w:rPr>
      </w:pPr>
      <w:r w:rsidRPr="009D08CF">
        <w:rPr>
          <w:b/>
          <w:sz w:val="22"/>
          <w:szCs w:val="22"/>
        </w:rPr>
        <w:t>Opis przedmiotu zamówienia, wymagania</w:t>
      </w:r>
      <w:r w:rsidR="008339BE" w:rsidRPr="009D08CF">
        <w:rPr>
          <w:b/>
          <w:sz w:val="22"/>
          <w:szCs w:val="22"/>
        </w:rPr>
        <w:t xml:space="preserve"> w stosunku do sposobu realizacji zamówienia</w:t>
      </w:r>
      <w:r w:rsidR="004E790D">
        <w:rPr>
          <w:b/>
          <w:sz w:val="22"/>
          <w:szCs w:val="22"/>
        </w:rPr>
        <w:t>:</w:t>
      </w:r>
    </w:p>
    <w:p w14:paraId="166DC4D5" w14:textId="5AD3C33C" w:rsidR="00650E78" w:rsidRPr="00650E78" w:rsidRDefault="00650E78" w:rsidP="00650E78">
      <w:pPr>
        <w:numPr>
          <w:ilvl w:val="2"/>
          <w:numId w:val="8"/>
        </w:numPr>
        <w:spacing w:before="120"/>
        <w:ind w:left="709" w:hanging="709"/>
        <w:jc w:val="both"/>
        <w:rPr>
          <w:bCs/>
          <w:sz w:val="22"/>
          <w:szCs w:val="22"/>
        </w:rPr>
      </w:pPr>
      <w:r w:rsidRPr="00650E78">
        <w:rPr>
          <w:bCs/>
          <w:sz w:val="22"/>
          <w:szCs w:val="22"/>
        </w:rPr>
        <w:t xml:space="preserve">Przedmiotem zamówienia </w:t>
      </w:r>
      <w:r w:rsidR="003B6269" w:rsidRPr="00650E78">
        <w:rPr>
          <w:bCs/>
          <w:sz w:val="22"/>
          <w:szCs w:val="22"/>
        </w:rPr>
        <w:t>jest obsługa</w:t>
      </w:r>
      <w:r w:rsidR="004417C4" w:rsidRPr="004417C4">
        <w:rPr>
          <w:sz w:val="22"/>
          <w:szCs w:val="22"/>
          <w:lang w:eastAsia="en-US"/>
        </w:rPr>
        <w:t xml:space="preserve"> konferencji z zakresie usługi noclegowej, transportowej, restauracyjnej oraz obsługi logistycznej</w:t>
      </w:r>
      <w:r w:rsidR="004417C4">
        <w:rPr>
          <w:sz w:val="22"/>
          <w:szCs w:val="22"/>
          <w:lang w:eastAsia="en-US"/>
        </w:rPr>
        <w:t xml:space="preserve"> zgodnie z załącznikiem nr </w:t>
      </w:r>
      <w:r w:rsidR="00D62254">
        <w:rPr>
          <w:sz w:val="22"/>
          <w:szCs w:val="22"/>
          <w:lang w:eastAsia="en-US"/>
        </w:rPr>
        <w:t>5</w:t>
      </w:r>
      <w:r w:rsidR="004417C4">
        <w:rPr>
          <w:sz w:val="22"/>
          <w:szCs w:val="22"/>
          <w:lang w:eastAsia="en-US"/>
        </w:rPr>
        <w:t xml:space="preserve"> do Zaproszenia.</w:t>
      </w:r>
    </w:p>
    <w:p w14:paraId="422B9125" w14:textId="0849BDA6" w:rsidR="00D45922" w:rsidRPr="00C50CA6" w:rsidRDefault="00CD6E00" w:rsidP="00D45922">
      <w:pPr>
        <w:numPr>
          <w:ilvl w:val="2"/>
          <w:numId w:val="8"/>
        </w:numPr>
        <w:spacing w:before="120"/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Termin </w:t>
      </w:r>
      <w:r w:rsidR="00760EBD">
        <w:rPr>
          <w:b/>
          <w:sz w:val="22"/>
          <w:szCs w:val="22"/>
        </w:rPr>
        <w:t>realizacji przedmiotu zamówienia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>o</w:t>
      </w:r>
      <w:r w:rsidR="00760EBD">
        <w:rPr>
          <w:sz w:val="22"/>
          <w:szCs w:val="22"/>
        </w:rPr>
        <w:t xml:space="preserve">d </w:t>
      </w:r>
      <w:r w:rsidR="005E5915">
        <w:rPr>
          <w:sz w:val="22"/>
          <w:szCs w:val="22"/>
        </w:rPr>
        <w:t>03.05.2026-07.05.2026</w:t>
      </w:r>
    </w:p>
    <w:p w14:paraId="49230E64" w14:textId="77777777" w:rsidR="00C50CA6" w:rsidRPr="00C50CA6" w:rsidRDefault="00DA2E79" w:rsidP="00C50CA6">
      <w:pPr>
        <w:numPr>
          <w:ilvl w:val="2"/>
          <w:numId w:val="8"/>
        </w:numPr>
        <w:spacing w:before="120"/>
        <w:ind w:left="567" w:hanging="567"/>
        <w:jc w:val="both"/>
        <w:rPr>
          <w:b/>
          <w:sz w:val="22"/>
          <w:szCs w:val="22"/>
        </w:rPr>
      </w:pPr>
      <w:r w:rsidRPr="00C50CA6">
        <w:rPr>
          <w:b/>
          <w:sz w:val="22"/>
          <w:szCs w:val="22"/>
        </w:rPr>
        <w:t>Wymagana</w:t>
      </w:r>
      <w:r w:rsidR="002B3D91" w:rsidRPr="00C50CA6">
        <w:rPr>
          <w:b/>
          <w:sz w:val="22"/>
          <w:szCs w:val="22"/>
        </w:rPr>
        <w:t xml:space="preserve">: </w:t>
      </w:r>
    </w:p>
    <w:p w14:paraId="1C6C1F8C" w14:textId="474A6CF7" w:rsidR="00D45922" w:rsidRDefault="007F72A5" w:rsidP="00AA0F4F">
      <w:pPr>
        <w:pStyle w:val="Akapitzlist"/>
        <w:numPr>
          <w:ilvl w:val="3"/>
          <w:numId w:val="8"/>
        </w:numPr>
        <w:autoSpaceDE w:val="0"/>
        <w:autoSpaceDN w:val="0"/>
        <w:adjustRightInd w:val="0"/>
        <w:ind w:hanging="425"/>
        <w:jc w:val="both"/>
        <w:rPr>
          <w:rFonts w:ascii="TimesNewRomanPSMT" w:eastAsia="Calibri" w:hAnsi="TimesNewRomanPSMT" w:cs="TimesNewRomanPSMT"/>
          <w:sz w:val="22"/>
          <w:szCs w:val="22"/>
        </w:rPr>
      </w:pPr>
      <w:r w:rsidRPr="00C50CA6">
        <w:rPr>
          <w:b/>
          <w:sz w:val="22"/>
          <w:szCs w:val="22"/>
        </w:rPr>
        <w:t xml:space="preserve">Wykonawca musi dysponować odpowiednim potencjałem technicznym </w:t>
      </w:r>
      <w:r w:rsidRPr="00C50CA6">
        <w:rPr>
          <w:bCs/>
          <w:sz w:val="22"/>
          <w:szCs w:val="22"/>
        </w:rPr>
        <w:t xml:space="preserve">tj. </w:t>
      </w:r>
      <w:r w:rsidR="00324411" w:rsidRPr="00C50CA6">
        <w:rPr>
          <w:rFonts w:ascii="TimesNewRomanPSMT" w:eastAsia="Calibri" w:hAnsi="TimesNewRomanPSMT" w:cs="TimesNewRomanPSMT"/>
          <w:sz w:val="22"/>
          <w:szCs w:val="22"/>
        </w:rPr>
        <w:t>hotelem min. 3 gwiazdkowym posiadającym min. 80 miejsc noclegowych wraz z restauracją i salą konferencyjną, na minimum 80 miejsc. Pod pojęciem hotel należy rozumieć budynek lub budynki znajdujące się na terenie jednej nieruchomości gruntowej, zlokalizowanym na terenie Polski z wyłączeniem województw: pomorskiego, zachodniopomorskiego, podlaskiego, kujawsko–pomorskiego, lubuskiego, wielkopolskiego; w przypadku województwa mazowieckiego i łódzkiego w odległości nie mniejszej niż 100 km od siedziby Zamawiającego tj. Placu Politechniki 1, 00-661 Warszawa (Zamawiający dokona sprawdzenia lokalizacji hotelu względem siedziby Zamawiającego za pomocą</w:t>
      </w:r>
      <w:r w:rsidR="008D0CBC" w:rsidRPr="00C50CA6">
        <w:rPr>
          <w:rFonts w:ascii="TimesNewRomanPSMT" w:eastAsia="Calibri" w:hAnsi="TimesNewRomanPSMT" w:cs="TimesNewRomanPSMT"/>
          <w:sz w:val="22"/>
          <w:szCs w:val="22"/>
        </w:rPr>
        <w:t xml:space="preserve">  </w:t>
      </w:r>
      <w:r w:rsidR="00324411" w:rsidRPr="00C50CA6">
        <w:rPr>
          <w:rFonts w:ascii="TimesNewRomanPSMT" w:eastAsia="Calibri" w:hAnsi="TimesNewRomanPSMT" w:cs="TimesNewRomanPSMT"/>
          <w:sz w:val="22"/>
          <w:szCs w:val="22"/>
        </w:rPr>
        <w:t xml:space="preserve">aplikacji gogle </w:t>
      </w:r>
      <w:proofErr w:type="spellStart"/>
      <w:r w:rsidR="00324411" w:rsidRPr="00C50CA6">
        <w:rPr>
          <w:rFonts w:ascii="TimesNewRomanPSMT" w:eastAsia="Calibri" w:hAnsi="TimesNewRomanPSMT" w:cs="TimesNewRomanPSMT"/>
          <w:sz w:val="22"/>
          <w:szCs w:val="22"/>
        </w:rPr>
        <w:t>maps</w:t>
      </w:r>
      <w:proofErr w:type="spellEnd"/>
      <w:r w:rsidR="00324411" w:rsidRPr="00C50CA6">
        <w:rPr>
          <w:rFonts w:ascii="TimesNewRomanPSMT" w:eastAsia="Calibri" w:hAnsi="TimesNewRomanPSMT" w:cs="TimesNewRomanPSMT"/>
          <w:sz w:val="22"/>
          <w:szCs w:val="22"/>
        </w:rPr>
        <w:t>).</w:t>
      </w:r>
    </w:p>
    <w:p w14:paraId="354AD9EA" w14:textId="72681AE7" w:rsidR="00C50CA6" w:rsidRPr="00C50CA6" w:rsidRDefault="00AA0F4F" w:rsidP="00AA0F4F">
      <w:pPr>
        <w:pStyle w:val="Akapitzlist"/>
        <w:numPr>
          <w:ilvl w:val="3"/>
          <w:numId w:val="8"/>
        </w:numPr>
        <w:autoSpaceDE w:val="0"/>
        <w:autoSpaceDN w:val="0"/>
        <w:adjustRightInd w:val="0"/>
        <w:ind w:hanging="425"/>
        <w:jc w:val="both"/>
        <w:rPr>
          <w:rFonts w:ascii="TimesNewRomanPSMT" w:eastAsia="Calibri" w:hAnsi="TimesNewRomanPSMT" w:cs="TimesNewRomanPSMT"/>
          <w:sz w:val="22"/>
          <w:szCs w:val="22"/>
        </w:rPr>
      </w:pPr>
      <w:r w:rsidRPr="00AA0F4F">
        <w:rPr>
          <w:rFonts w:ascii="TimesNewRomanPSMT" w:eastAsia="Calibri" w:hAnsi="TimesNewRomanPSMT" w:cs="TimesNewRomanPSMT"/>
          <w:sz w:val="22"/>
          <w:szCs w:val="22"/>
        </w:rPr>
        <w:t>Wykonawca posiada wpis w Centralnym Wykazie Obiektów Hotelarskich</w:t>
      </w:r>
      <w:r>
        <w:rPr>
          <w:rFonts w:ascii="TimesNewRomanPSMT" w:eastAsia="Calibri" w:hAnsi="TimesNewRomanPSMT" w:cs="TimesNewRomanPSMT"/>
          <w:sz w:val="22"/>
          <w:szCs w:val="22"/>
        </w:rPr>
        <w:t>.</w:t>
      </w:r>
    </w:p>
    <w:p w14:paraId="593EFC9F" w14:textId="49FC8DE3" w:rsidR="00C915B3" w:rsidRPr="004D3293" w:rsidRDefault="001822D2" w:rsidP="004D3293">
      <w:pPr>
        <w:numPr>
          <w:ilvl w:val="2"/>
          <w:numId w:val="8"/>
        </w:numPr>
        <w:spacing w:before="120" w:after="120"/>
        <w:ind w:left="709" w:hanging="709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Wymagania dot. sprzętu</w:t>
      </w:r>
      <w:r w:rsidR="004E790D">
        <w:rPr>
          <w:b/>
          <w:sz w:val="22"/>
          <w:szCs w:val="22"/>
        </w:rPr>
        <w:t>, którym dysponuje Wykonawca</w:t>
      </w:r>
      <w:r>
        <w:rPr>
          <w:b/>
          <w:sz w:val="22"/>
          <w:szCs w:val="22"/>
        </w:rPr>
        <w:t xml:space="preserve">: </w:t>
      </w:r>
      <w:r w:rsidR="00333E79">
        <w:rPr>
          <w:bCs/>
          <w:sz w:val="22"/>
          <w:szCs w:val="22"/>
        </w:rPr>
        <w:t>min. jed</w:t>
      </w:r>
      <w:r w:rsidR="00F96971">
        <w:rPr>
          <w:bCs/>
          <w:sz w:val="22"/>
          <w:szCs w:val="22"/>
        </w:rPr>
        <w:t>nym</w:t>
      </w:r>
      <w:r w:rsidR="00333E79">
        <w:rPr>
          <w:bCs/>
          <w:sz w:val="22"/>
          <w:szCs w:val="22"/>
        </w:rPr>
        <w:t xml:space="preserve"> </w:t>
      </w:r>
      <w:r w:rsidR="0088341B">
        <w:rPr>
          <w:bCs/>
          <w:sz w:val="22"/>
          <w:szCs w:val="22"/>
        </w:rPr>
        <w:t xml:space="preserve">pojazdem do przewozu </w:t>
      </w:r>
      <w:r w:rsidR="004D3293" w:rsidRPr="004D3293">
        <w:rPr>
          <w:bCs/>
          <w:sz w:val="22"/>
          <w:szCs w:val="22"/>
        </w:rPr>
        <w:t>od 49 do 50 osób bez kierowcy, wyposażony w pasy bezpieczeństwa,</w:t>
      </w:r>
      <w:r w:rsidR="004D3293">
        <w:rPr>
          <w:bCs/>
          <w:sz w:val="22"/>
          <w:szCs w:val="22"/>
        </w:rPr>
        <w:t xml:space="preserve"> </w:t>
      </w:r>
      <w:r w:rsidR="004D3293" w:rsidRPr="004D3293">
        <w:rPr>
          <w:bCs/>
          <w:sz w:val="22"/>
          <w:szCs w:val="22"/>
        </w:rPr>
        <w:t>klimatyzację, ogrzewanie oraz którego norma emisji spalin wynosi min. EURO 5.</w:t>
      </w:r>
    </w:p>
    <w:p w14:paraId="17B07025" w14:textId="6DEE7CFE" w:rsidR="002B459B" w:rsidRDefault="00595D7F" w:rsidP="0069758A">
      <w:pPr>
        <w:pStyle w:val="Akapitzlist"/>
        <w:numPr>
          <w:ilvl w:val="2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640E01">
        <w:rPr>
          <w:b/>
          <w:sz w:val="22"/>
          <w:szCs w:val="22"/>
        </w:rPr>
        <w:t>uprawnie</w:t>
      </w:r>
      <w:r w:rsidR="00640E01" w:rsidRPr="00640E01">
        <w:rPr>
          <w:b/>
          <w:sz w:val="22"/>
          <w:szCs w:val="22"/>
        </w:rPr>
        <w:t>nia</w:t>
      </w:r>
      <w:r w:rsidRPr="00640E01">
        <w:rPr>
          <w:b/>
          <w:sz w:val="22"/>
          <w:szCs w:val="22"/>
        </w:rPr>
        <w:t xml:space="preserve"> do prowadzenia określonej działalności gospodarczej lub zawodowej, o ile wynika to z odrębnych przepisów</w:t>
      </w:r>
      <w:r w:rsidRPr="00595D7F">
        <w:rPr>
          <w:bCs/>
          <w:sz w:val="22"/>
          <w:szCs w:val="22"/>
        </w:rPr>
        <w:t xml:space="preserve"> – Zamawiający wymaga posiadania aktualnego zezwolenia na wykonywanie zawodu przewoźnika drogowego, uprawniającego do wykonywania transportu drogowego osób wymaganego na podstawie przepisów zawartych w ustawie z dnia 6 września </w:t>
      </w:r>
      <w:proofErr w:type="gramStart"/>
      <w:r w:rsidRPr="00595D7F">
        <w:rPr>
          <w:bCs/>
          <w:sz w:val="22"/>
          <w:szCs w:val="22"/>
        </w:rPr>
        <w:t>2001r.</w:t>
      </w:r>
      <w:proofErr w:type="gramEnd"/>
      <w:r w:rsidRPr="00595D7F">
        <w:rPr>
          <w:bCs/>
          <w:sz w:val="22"/>
          <w:szCs w:val="22"/>
        </w:rPr>
        <w:t xml:space="preserve"> o transporcie drogowym.</w:t>
      </w:r>
    </w:p>
    <w:p w14:paraId="74F752AA" w14:textId="689B2154" w:rsidR="00C50CA6" w:rsidRPr="00116E0B" w:rsidRDefault="005D6B30" w:rsidP="00C12DA1">
      <w:pPr>
        <w:pStyle w:val="Akapitzlist"/>
        <w:tabs>
          <w:tab w:val="left" w:pos="0"/>
        </w:tabs>
        <w:ind w:left="0"/>
        <w:jc w:val="both"/>
        <w:rPr>
          <w:bCs/>
          <w:color w:val="00B050"/>
          <w:sz w:val="22"/>
          <w:szCs w:val="22"/>
        </w:rPr>
      </w:pPr>
      <w:r w:rsidRPr="00116E0B">
        <w:rPr>
          <w:bCs/>
          <w:color w:val="00B050"/>
          <w:sz w:val="22"/>
          <w:szCs w:val="22"/>
        </w:rPr>
        <w:t xml:space="preserve">W odniesieniu do warunków wskazanych w pkt </w:t>
      </w:r>
      <w:r w:rsidR="00C12DA1" w:rsidRPr="00116E0B">
        <w:rPr>
          <w:bCs/>
          <w:color w:val="00B050"/>
          <w:sz w:val="22"/>
          <w:szCs w:val="22"/>
        </w:rPr>
        <w:t xml:space="preserve">1.3 – </w:t>
      </w:r>
      <w:proofErr w:type="gramStart"/>
      <w:r w:rsidR="00C12DA1" w:rsidRPr="00116E0B">
        <w:rPr>
          <w:bCs/>
          <w:color w:val="00B050"/>
          <w:sz w:val="22"/>
          <w:szCs w:val="22"/>
        </w:rPr>
        <w:t xml:space="preserve">1.5 </w:t>
      </w:r>
      <w:r w:rsidRPr="00116E0B">
        <w:rPr>
          <w:bCs/>
          <w:color w:val="00B050"/>
          <w:sz w:val="22"/>
          <w:szCs w:val="22"/>
        </w:rPr>
        <w:t xml:space="preserve"> Wykonawcy</w:t>
      </w:r>
      <w:proofErr w:type="gramEnd"/>
      <w:r w:rsidRPr="00116E0B">
        <w:rPr>
          <w:bCs/>
          <w:color w:val="00B050"/>
          <w:sz w:val="22"/>
          <w:szCs w:val="22"/>
        </w:rPr>
        <w:t xml:space="preserve"> mogą polegać na</w:t>
      </w:r>
      <w:r w:rsidR="00C12DA1" w:rsidRPr="00116E0B">
        <w:rPr>
          <w:bCs/>
          <w:color w:val="00B050"/>
          <w:sz w:val="22"/>
          <w:szCs w:val="22"/>
        </w:rPr>
        <w:t xml:space="preserve"> </w:t>
      </w:r>
      <w:r w:rsidRPr="00116E0B">
        <w:rPr>
          <w:bCs/>
          <w:color w:val="00B050"/>
          <w:sz w:val="22"/>
          <w:szCs w:val="22"/>
        </w:rPr>
        <w:t>zdolnościach podmiotów udostępniających zasoby, jeśli podmioty te wykonają usługi, do</w:t>
      </w:r>
      <w:r w:rsidR="00C12DA1" w:rsidRPr="00116E0B">
        <w:rPr>
          <w:bCs/>
          <w:color w:val="00B050"/>
          <w:sz w:val="22"/>
          <w:szCs w:val="22"/>
        </w:rPr>
        <w:t xml:space="preserve"> </w:t>
      </w:r>
      <w:r w:rsidRPr="00116E0B">
        <w:rPr>
          <w:bCs/>
          <w:color w:val="00B050"/>
          <w:sz w:val="22"/>
          <w:szCs w:val="22"/>
        </w:rPr>
        <w:t>realizacji których te zdolności są wymagane.</w:t>
      </w:r>
    </w:p>
    <w:p w14:paraId="461BAC36" w14:textId="16E0A205" w:rsidR="00D35D27" w:rsidRPr="00D35D27" w:rsidRDefault="00EB6DFC" w:rsidP="00D35D27">
      <w:pPr>
        <w:numPr>
          <w:ilvl w:val="0"/>
          <w:numId w:val="8"/>
        </w:numPr>
        <w:tabs>
          <w:tab w:val="left" w:pos="567"/>
          <w:tab w:val="center" w:pos="5103"/>
        </w:tabs>
        <w:spacing w:before="120"/>
        <w:jc w:val="both"/>
        <w:rPr>
          <w:b/>
          <w:sz w:val="22"/>
          <w:szCs w:val="22"/>
        </w:rPr>
      </w:pPr>
      <w:r w:rsidRPr="009D08CF">
        <w:rPr>
          <w:b/>
          <w:sz w:val="22"/>
          <w:szCs w:val="22"/>
        </w:rPr>
        <w:t>Opis sposobu przygotowania ofert.</w:t>
      </w:r>
    </w:p>
    <w:p w14:paraId="349EAA21" w14:textId="10BE4494" w:rsidR="007009DF" w:rsidRPr="00440806" w:rsidRDefault="00906084" w:rsidP="00EA5D3E">
      <w:pPr>
        <w:numPr>
          <w:ilvl w:val="2"/>
          <w:numId w:val="8"/>
        </w:numPr>
        <w:spacing w:before="120" w:after="120"/>
        <w:ind w:left="709" w:hanging="709"/>
        <w:jc w:val="both"/>
        <w:rPr>
          <w:rStyle w:val="Hipercze"/>
          <w:b/>
          <w:color w:val="auto"/>
          <w:sz w:val="22"/>
          <w:szCs w:val="22"/>
          <w:u w:val="none"/>
        </w:rPr>
      </w:pPr>
      <w:r w:rsidRPr="00906084">
        <w:rPr>
          <w:sz w:val="22"/>
          <w:szCs w:val="22"/>
        </w:rPr>
        <w:t xml:space="preserve">Oferta powinna być sporządzona w języku polskim </w:t>
      </w:r>
      <w:r w:rsidR="000C77D5">
        <w:rPr>
          <w:sz w:val="22"/>
          <w:szCs w:val="22"/>
        </w:rPr>
        <w:t xml:space="preserve">na formularzu </w:t>
      </w:r>
      <w:r w:rsidR="00EA5D3E">
        <w:rPr>
          <w:sz w:val="22"/>
          <w:szCs w:val="22"/>
        </w:rPr>
        <w:t>stanowiącym załącznik nr 1 do Zaproszenia.</w:t>
      </w:r>
    </w:p>
    <w:p w14:paraId="2B6A3E7B" w14:textId="77777777" w:rsidR="0069758A" w:rsidRPr="0069758A" w:rsidRDefault="00440806" w:rsidP="00440806">
      <w:pPr>
        <w:numPr>
          <w:ilvl w:val="2"/>
          <w:numId w:val="8"/>
        </w:numPr>
        <w:spacing w:before="120" w:after="120"/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FB71A2" w:rsidRPr="00440806">
        <w:rPr>
          <w:b/>
          <w:sz w:val="22"/>
          <w:szCs w:val="22"/>
          <w:u w:val="single"/>
        </w:rPr>
        <w:t>Do oferty należy dołączyć</w:t>
      </w:r>
      <w:r w:rsidR="00FB71A2" w:rsidRPr="00440806">
        <w:rPr>
          <w:sz w:val="22"/>
          <w:szCs w:val="22"/>
        </w:rPr>
        <w:t xml:space="preserve"> następujące dokumenty stanowiące integralną jej część: </w:t>
      </w:r>
    </w:p>
    <w:p w14:paraId="5B90EDDC" w14:textId="3B8CC632" w:rsidR="00183308" w:rsidRPr="00183308" w:rsidRDefault="00D16EA2" w:rsidP="00C21F6F">
      <w:pPr>
        <w:pStyle w:val="Akapitzlist"/>
        <w:numPr>
          <w:ilvl w:val="0"/>
          <w:numId w:val="14"/>
        </w:numPr>
        <w:spacing w:before="120" w:after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f</w:t>
      </w:r>
      <w:r w:rsidR="00183308" w:rsidRPr="00183308">
        <w:rPr>
          <w:bCs/>
          <w:sz w:val="22"/>
          <w:szCs w:val="22"/>
        </w:rPr>
        <w:t>ormularz cenowy</w:t>
      </w:r>
      <w:r w:rsidR="00090773">
        <w:rPr>
          <w:bCs/>
          <w:sz w:val="22"/>
          <w:szCs w:val="22"/>
        </w:rPr>
        <w:t xml:space="preserve"> (wzór Załącznik nr 2 do Zaproszenia)</w:t>
      </w:r>
      <w:r w:rsidR="00183308">
        <w:rPr>
          <w:bCs/>
          <w:sz w:val="22"/>
          <w:szCs w:val="22"/>
        </w:rPr>
        <w:t>;</w:t>
      </w:r>
    </w:p>
    <w:p w14:paraId="6277E93B" w14:textId="3A64ED77" w:rsidR="00060651" w:rsidRPr="00CE336F" w:rsidRDefault="00FB71A2" w:rsidP="00CE336F">
      <w:pPr>
        <w:pStyle w:val="Akapitzlist"/>
        <w:numPr>
          <w:ilvl w:val="0"/>
          <w:numId w:val="14"/>
        </w:numPr>
        <w:spacing w:before="120" w:after="120"/>
        <w:jc w:val="both"/>
        <w:rPr>
          <w:b/>
          <w:sz w:val="22"/>
          <w:szCs w:val="22"/>
        </w:rPr>
      </w:pPr>
      <w:r w:rsidRPr="00C21F6F">
        <w:rPr>
          <w:sz w:val="22"/>
          <w:szCs w:val="22"/>
        </w:rPr>
        <w:lastRenderedPageBreak/>
        <w:t xml:space="preserve">oświadczenie o niepodleganiu wykluczeniu z postępowania (wzór Załącznik nr </w:t>
      </w:r>
      <w:r w:rsidR="0069758A" w:rsidRPr="00C21F6F">
        <w:rPr>
          <w:sz w:val="22"/>
          <w:szCs w:val="22"/>
        </w:rPr>
        <w:t>3</w:t>
      </w:r>
      <w:r w:rsidRPr="00C21F6F">
        <w:rPr>
          <w:sz w:val="22"/>
          <w:szCs w:val="22"/>
        </w:rPr>
        <w:t xml:space="preserve"> do Zaproszenia)</w:t>
      </w:r>
      <w:r w:rsidR="00A21A93">
        <w:rPr>
          <w:sz w:val="22"/>
          <w:szCs w:val="22"/>
        </w:rPr>
        <w:t xml:space="preserve"> Wykonawca i podwykonawca</w:t>
      </w:r>
      <w:r w:rsidR="00183308">
        <w:rPr>
          <w:sz w:val="22"/>
          <w:szCs w:val="22"/>
        </w:rPr>
        <w:t>;</w:t>
      </w:r>
      <w:r w:rsidRPr="00C21F6F">
        <w:rPr>
          <w:sz w:val="22"/>
          <w:szCs w:val="22"/>
        </w:rPr>
        <w:t xml:space="preserve"> </w:t>
      </w:r>
    </w:p>
    <w:p w14:paraId="3734B28F" w14:textId="62B2784C" w:rsidR="00FB71A2" w:rsidRPr="00C7460C" w:rsidRDefault="00FB71A2" w:rsidP="00C21F6F">
      <w:pPr>
        <w:pStyle w:val="Akapitzlist"/>
        <w:numPr>
          <w:ilvl w:val="0"/>
          <w:numId w:val="14"/>
        </w:numPr>
        <w:spacing w:before="120" w:after="120"/>
        <w:jc w:val="both"/>
        <w:rPr>
          <w:b/>
          <w:sz w:val="22"/>
          <w:szCs w:val="22"/>
        </w:rPr>
      </w:pPr>
      <w:r w:rsidRPr="00C21F6F">
        <w:rPr>
          <w:sz w:val="22"/>
          <w:szCs w:val="22"/>
        </w:rPr>
        <w:t xml:space="preserve">pełnomocnictwo - </w:t>
      </w:r>
      <w:proofErr w:type="gramStart"/>
      <w:r w:rsidRPr="00C21F6F">
        <w:rPr>
          <w:rFonts w:eastAsia="Calibri"/>
          <w:i/>
          <w:iCs/>
          <w:sz w:val="22"/>
          <w:szCs w:val="22"/>
          <w:lang w:eastAsia="en-US"/>
        </w:rPr>
        <w:t>jeżeli  umocowanie</w:t>
      </w:r>
      <w:proofErr w:type="gramEnd"/>
      <w:r w:rsidRPr="00C21F6F">
        <w:rPr>
          <w:rFonts w:eastAsia="Calibri"/>
          <w:i/>
          <w:iCs/>
          <w:sz w:val="22"/>
          <w:szCs w:val="22"/>
          <w:lang w:eastAsia="en-US"/>
        </w:rPr>
        <w:t xml:space="preserve"> do działania w imieniu wykonawcy przez osobę biorącą udział w </w:t>
      </w:r>
      <w:proofErr w:type="gramStart"/>
      <w:r w:rsidRPr="00C21F6F">
        <w:rPr>
          <w:rFonts w:eastAsia="Calibri"/>
          <w:i/>
          <w:iCs/>
          <w:sz w:val="22"/>
          <w:szCs w:val="22"/>
          <w:lang w:eastAsia="en-US"/>
        </w:rPr>
        <w:t>postępowaniu  nie</w:t>
      </w:r>
      <w:proofErr w:type="gramEnd"/>
      <w:r w:rsidRPr="00C21F6F">
        <w:rPr>
          <w:rFonts w:eastAsia="Calibri"/>
          <w:i/>
          <w:iCs/>
          <w:sz w:val="22"/>
          <w:szCs w:val="22"/>
          <w:lang w:eastAsia="en-US"/>
        </w:rPr>
        <w:t xml:space="preserve"> wynika z właściwego dokumentu rejestrowego, wykonawca przekazuje zamawiającemu stosowne pełnomocnictwo za pośrednictwem platformy zakupowej.</w:t>
      </w:r>
    </w:p>
    <w:p w14:paraId="1C6F7CF1" w14:textId="19060A87" w:rsidR="00C7460C" w:rsidRPr="00F53E16" w:rsidRDefault="002221EA" w:rsidP="00C21F6F">
      <w:pPr>
        <w:pStyle w:val="Akapitzlist"/>
        <w:numPr>
          <w:ilvl w:val="0"/>
          <w:numId w:val="14"/>
        </w:numPr>
        <w:spacing w:before="120" w:after="120"/>
        <w:jc w:val="both"/>
        <w:rPr>
          <w:bCs/>
          <w:color w:val="000000" w:themeColor="text1"/>
          <w:sz w:val="22"/>
          <w:szCs w:val="22"/>
        </w:rPr>
      </w:pPr>
      <w:r w:rsidRPr="002221EA">
        <w:rPr>
          <w:bCs/>
          <w:sz w:val="22"/>
          <w:szCs w:val="22"/>
        </w:rPr>
        <w:t>oświadczenia o zobowiązaniu podmiotu o oddaniu Wykonawcy swoich zasobów</w:t>
      </w:r>
      <w:r w:rsidR="00D16EA2">
        <w:rPr>
          <w:bCs/>
          <w:sz w:val="22"/>
          <w:szCs w:val="22"/>
        </w:rPr>
        <w:t xml:space="preserve"> </w:t>
      </w:r>
      <w:r w:rsidR="00D16EA2" w:rsidRPr="00F53E16">
        <w:rPr>
          <w:bCs/>
          <w:color w:val="000000" w:themeColor="text1"/>
          <w:sz w:val="22"/>
          <w:szCs w:val="22"/>
        </w:rPr>
        <w:t xml:space="preserve">(wzór Załącznika nr 5 do </w:t>
      </w:r>
      <w:proofErr w:type="gramStart"/>
      <w:r w:rsidR="00D16EA2" w:rsidRPr="00F53E16">
        <w:rPr>
          <w:bCs/>
          <w:color w:val="000000" w:themeColor="text1"/>
          <w:sz w:val="22"/>
          <w:szCs w:val="22"/>
        </w:rPr>
        <w:t>Zaproszenia)</w:t>
      </w:r>
      <w:r w:rsidR="00F53E16" w:rsidRPr="00F53E16">
        <w:rPr>
          <w:bCs/>
          <w:color w:val="000000" w:themeColor="text1"/>
          <w:sz w:val="22"/>
          <w:szCs w:val="22"/>
        </w:rPr>
        <w:t>-</w:t>
      </w:r>
      <w:proofErr w:type="gramEnd"/>
      <w:r w:rsidR="00F53E16" w:rsidRPr="00F53E16">
        <w:rPr>
          <w:bCs/>
          <w:color w:val="000000" w:themeColor="text1"/>
          <w:sz w:val="22"/>
          <w:szCs w:val="22"/>
        </w:rPr>
        <w:t xml:space="preserve">  jeśli dotyczy </w:t>
      </w:r>
    </w:p>
    <w:p w14:paraId="7BB2E3FE" w14:textId="583B376F" w:rsidR="00FB71A2" w:rsidRPr="00A32D8B" w:rsidRDefault="00FB71A2" w:rsidP="00FB71A2">
      <w:pPr>
        <w:pStyle w:val="Akapitzlist"/>
        <w:widowControl w:val="0"/>
        <w:spacing w:line="120" w:lineRule="atLeast"/>
        <w:ind w:left="425"/>
        <w:jc w:val="both"/>
        <w:rPr>
          <w:rFonts w:eastAsia="Calibri"/>
          <w:b/>
          <w:bCs/>
          <w:sz w:val="22"/>
          <w:szCs w:val="22"/>
        </w:rPr>
      </w:pPr>
      <w:r w:rsidRPr="00A32D8B">
        <w:rPr>
          <w:rFonts w:eastAsia="Calibri"/>
          <w:b/>
          <w:bCs/>
          <w:sz w:val="22"/>
          <w:szCs w:val="22"/>
        </w:rPr>
        <w:t>Forma</w:t>
      </w:r>
      <w:r w:rsidR="00A32D8B" w:rsidRPr="00A32D8B">
        <w:rPr>
          <w:rFonts w:eastAsia="Calibri"/>
          <w:b/>
          <w:bCs/>
          <w:sz w:val="22"/>
          <w:szCs w:val="22"/>
        </w:rPr>
        <w:t xml:space="preserve"> wymagana do zawarcia umowy:</w:t>
      </w:r>
    </w:p>
    <w:p w14:paraId="1C114D4C" w14:textId="13FE9699" w:rsidR="005334C9" w:rsidRPr="00440806" w:rsidRDefault="00FB71A2" w:rsidP="00440806">
      <w:pPr>
        <w:pStyle w:val="Akapitzlist"/>
        <w:widowControl w:val="0"/>
        <w:spacing w:line="120" w:lineRule="atLeast"/>
        <w:ind w:left="425"/>
        <w:jc w:val="both"/>
        <w:rPr>
          <w:rFonts w:eastAsia="Calibri"/>
          <w:sz w:val="22"/>
          <w:szCs w:val="22"/>
        </w:rPr>
      </w:pPr>
      <w:r w:rsidRPr="00FB71A2">
        <w:rPr>
          <w:rFonts w:eastAsia="Calibri"/>
          <w:sz w:val="22"/>
          <w:szCs w:val="22"/>
        </w:rPr>
        <w:t>Pełnomocnictwo przekazuje się w postaci elektronicznej i opatruje się kwalifikowanym podpisem elektronicznym, podpisem osobistym lub podpisem zaufanym. Gdy zostały wystawione jako dokument w postaci papierowej i opatrzone własnoręcznym podpisem, przekazuje się cyfrowe odwzorowanie tego dokumentu opatrzone kwalifikowanym podpisem elektronicznym, podpisem zaufanym, lub podpisem osobistym, poświadczające zgodność cyfrowego odwzorowania z dokumentem w postaci papierowej. Przez cyfrowe odwzorowanie należy rozumieć dokument elektroniczny będący kopią elektroniczną treści zapisanej w postaci papierowej, umożliwiający zapoznanie się z tą treścią i jej zrozumienie, bez konieczności bezpośredniego dostępu do oryginału. Poświadczenia zgodności cyfrowego odwzorowania z dokumentem w postaci papierowej dokonuje mocodawca lub notariusz.</w:t>
      </w:r>
    </w:p>
    <w:p w14:paraId="295CFCDD" w14:textId="1E03F35C" w:rsidR="00314D13" w:rsidRPr="00CD0345" w:rsidRDefault="00314D13" w:rsidP="001722B3">
      <w:pPr>
        <w:numPr>
          <w:ilvl w:val="2"/>
          <w:numId w:val="8"/>
        </w:numPr>
        <w:spacing w:before="120" w:after="120"/>
        <w:ind w:left="709" w:hanging="709"/>
        <w:jc w:val="both"/>
        <w:rPr>
          <w:b/>
          <w:sz w:val="22"/>
          <w:szCs w:val="22"/>
        </w:rPr>
      </w:pPr>
      <w:r w:rsidRPr="00DE1A84">
        <w:rPr>
          <w:sz w:val="22"/>
          <w:szCs w:val="22"/>
        </w:rPr>
        <w:t xml:space="preserve">Zamawiający </w:t>
      </w:r>
      <w:r w:rsidR="00BE1824" w:rsidRPr="00DE1A84">
        <w:rPr>
          <w:sz w:val="22"/>
          <w:szCs w:val="22"/>
        </w:rPr>
        <w:t>zaleca,</w:t>
      </w:r>
      <w:r w:rsidRPr="00DE1A84">
        <w:rPr>
          <w:sz w:val="22"/>
          <w:szCs w:val="22"/>
        </w:rPr>
        <w:t xml:space="preserve"> ab</w:t>
      </w:r>
      <w:r w:rsidR="005334C9">
        <w:rPr>
          <w:sz w:val="22"/>
          <w:szCs w:val="22"/>
        </w:rPr>
        <w:t>y oświadczenie</w:t>
      </w:r>
      <w:r w:rsidRPr="00DE1A84">
        <w:rPr>
          <w:sz w:val="22"/>
          <w:szCs w:val="22"/>
        </w:rPr>
        <w:t xml:space="preserve"> składan</w:t>
      </w:r>
      <w:r w:rsidR="00B210AC">
        <w:rPr>
          <w:sz w:val="22"/>
          <w:szCs w:val="22"/>
        </w:rPr>
        <w:t>e było</w:t>
      </w:r>
      <w:r w:rsidRPr="00DE1A84">
        <w:rPr>
          <w:sz w:val="22"/>
          <w:szCs w:val="22"/>
        </w:rPr>
        <w:t xml:space="preserve"> elektronicznie </w:t>
      </w:r>
      <w:r w:rsidR="00B210AC">
        <w:rPr>
          <w:sz w:val="22"/>
          <w:szCs w:val="22"/>
        </w:rPr>
        <w:t xml:space="preserve">i </w:t>
      </w:r>
      <w:r w:rsidRPr="00DE1A84">
        <w:rPr>
          <w:sz w:val="22"/>
          <w:szCs w:val="22"/>
        </w:rPr>
        <w:t>został</w:t>
      </w:r>
      <w:r w:rsidR="00B210AC">
        <w:rPr>
          <w:sz w:val="22"/>
          <w:szCs w:val="22"/>
        </w:rPr>
        <w:t>o</w:t>
      </w:r>
      <w:r w:rsidRPr="00DE1A84">
        <w:rPr>
          <w:sz w:val="22"/>
          <w:szCs w:val="22"/>
        </w:rPr>
        <w:t xml:space="preserve"> podpisana </w:t>
      </w:r>
      <w:r w:rsidRPr="00CD0345">
        <w:rPr>
          <w:sz w:val="22"/>
          <w:szCs w:val="22"/>
        </w:rPr>
        <w:t>elektronicznym kwalifikowanym podpisem lub podpisem zaufanym lub podpisem osobistym.</w:t>
      </w:r>
      <w:bookmarkStart w:id="1" w:name="_Hlk114224487"/>
    </w:p>
    <w:p w14:paraId="6F668B08" w14:textId="4D09816A" w:rsidR="00314D13" w:rsidRPr="00CD0345" w:rsidRDefault="00314D13" w:rsidP="001722B3">
      <w:pPr>
        <w:numPr>
          <w:ilvl w:val="2"/>
          <w:numId w:val="8"/>
        </w:numPr>
        <w:spacing w:before="120" w:after="120"/>
        <w:ind w:left="709" w:hanging="709"/>
        <w:jc w:val="both"/>
        <w:rPr>
          <w:b/>
          <w:sz w:val="22"/>
          <w:szCs w:val="22"/>
        </w:rPr>
      </w:pPr>
      <w:r w:rsidRPr="00CD0345">
        <w:rPr>
          <w:sz w:val="22"/>
          <w:szCs w:val="22"/>
        </w:rPr>
        <w:t>Ofert należy złożyć za pośrednictwem platformy zakupowej pod adrese</w:t>
      </w:r>
      <w:r w:rsidR="00B210AC">
        <w:rPr>
          <w:sz w:val="22"/>
          <w:szCs w:val="22"/>
        </w:rPr>
        <w:t>m</w:t>
      </w:r>
      <w:r w:rsidR="00212B13">
        <w:rPr>
          <w:sz w:val="22"/>
          <w:szCs w:val="22"/>
        </w:rPr>
        <w:t xml:space="preserve"> </w:t>
      </w:r>
      <w:hyperlink r:id="rId8" w:history="1">
        <w:r w:rsidR="00E51421" w:rsidRPr="00E51421">
          <w:rPr>
            <w:rStyle w:val="Hipercze"/>
            <w:sz w:val="22"/>
            <w:szCs w:val="22"/>
          </w:rPr>
          <w:t xml:space="preserve">https://platformazakupowa.pl/transakcja/1261763 </w:t>
        </w:r>
      </w:hyperlink>
      <w:r w:rsidR="002E489B">
        <w:rPr>
          <w:sz w:val="22"/>
          <w:szCs w:val="22"/>
        </w:rPr>
        <w:t xml:space="preserve"> </w:t>
      </w:r>
      <w:r w:rsidRPr="00CD0345">
        <w:rPr>
          <w:b/>
          <w:sz w:val="22"/>
          <w:szCs w:val="22"/>
        </w:rPr>
        <w:t xml:space="preserve">do dnia </w:t>
      </w:r>
      <w:r w:rsidR="003F0A57">
        <w:rPr>
          <w:b/>
          <w:sz w:val="22"/>
          <w:szCs w:val="22"/>
        </w:rPr>
        <w:t>24.02.2026</w:t>
      </w:r>
      <w:r w:rsidRPr="00CD0345">
        <w:rPr>
          <w:b/>
          <w:sz w:val="22"/>
          <w:szCs w:val="22"/>
        </w:rPr>
        <w:t xml:space="preserve"> r. do godz. 1</w:t>
      </w:r>
      <w:r w:rsidR="00B210AC">
        <w:rPr>
          <w:b/>
          <w:sz w:val="22"/>
          <w:szCs w:val="22"/>
        </w:rPr>
        <w:t>0</w:t>
      </w:r>
      <w:r w:rsidRPr="00CD0345">
        <w:rPr>
          <w:b/>
          <w:sz w:val="22"/>
          <w:szCs w:val="22"/>
        </w:rPr>
        <w:t>.00.</w:t>
      </w:r>
    </w:p>
    <w:bookmarkEnd w:id="1"/>
    <w:p w14:paraId="4BF099D5" w14:textId="5033E3CE" w:rsidR="00314D13" w:rsidRPr="00DE1A84" w:rsidRDefault="00314D13" w:rsidP="001722B3">
      <w:pPr>
        <w:numPr>
          <w:ilvl w:val="2"/>
          <w:numId w:val="8"/>
        </w:numPr>
        <w:spacing w:before="120" w:after="120"/>
        <w:ind w:left="709" w:hanging="709"/>
        <w:jc w:val="both"/>
        <w:rPr>
          <w:b/>
          <w:sz w:val="22"/>
          <w:szCs w:val="22"/>
        </w:rPr>
      </w:pPr>
      <w:r w:rsidRPr="00DE1A84">
        <w:rPr>
          <w:sz w:val="22"/>
          <w:szCs w:val="22"/>
        </w:rPr>
        <w:t xml:space="preserve">Celem prawidłowego złożenia oferty Zamawiający zamieścił na stronie platformy zakupowej pod adresem: </w:t>
      </w:r>
      <w:hyperlink r:id="rId9" w:history="1">
        <w:r w:rsidRPr="004F5D0E">
          <w:rPr>
            <w:rStyle w:val="Hipercze"/>
            <w:color w:val="auto"/>
            <w:sz w:val="22"/>
            <w:szCs w:val="22"/>
          </w:rPr>
          <w:t>https://platformazakupowa.pl/pn/pw_edu</w:t>
        </w:r>
      </w:hyperlink>
      <w:r w:rsidRPr="00DE1A84">
        <w:rPr>
          <w:sz w:val="22"/>
          <w:szCs w:val="22"/>
        </w:rPr>
        <w:t xml:space="preserve"> plik pn. Instrukcja składania oferty dla Wykonawcy.</w:t>
      </w:r>
    </w:p>
    <w:p w14:paraId="684A57D1" w14:textId="3EE96AA4" w:rsidR="00314D13" w:rsidRPr="00DE1A84" w:rsidRDefault="00314D13" w:rsidP="001722B3">
      <w:pPr>
        <w:numPr>
          <w:ilvl w:val="2"/>
          <w:numId w:val="8"/>
        </w:numPr>
        <w:spacing w:before="120" w:after="120"/>
        <w:ind w:left="709" w:hanging="709"/>
        <w:jc w:val="both"/>
        <w:rPr>
          <w:b/>
          <w:sz w:val="22"/>
          <w:szCs w:val="22"/>
        </w:rPr>
      </w:pPr>
      <w:bookmarkStart w:id="2" w:name="_Hlk114226033"/>
      <w:r w:rsidRPr="00DE1A84">
        <w:rPr>
          <w:sz w:val="22"/>
          <w:szCs w:val="22"/>
        </w:rPr>
        <w:t>Za datę złożenia oferty przyjmuje się datę jej przekazania w systemie (platformie) w drugim kroku składania oferty poprzez kliknięcie przycisku “Złóż ofertę” i wyświetlenie się komunikatu, że ofe</w:t>
      </w:r>
      <w:r w:rsidR="00726A2C" w:rsidRPr="00DE1A84">
        <w:rPr>
          <w:sz w:val="22"/>
          <w:szCs w:val="22"/>
        </w:rPr>
        <w:t>rta została</w:t>
      </w:r>
      <w:r w:rsidRPr="00DE1A84">
        <w:rPr>
          <w:sz w:val="22"/>
          <w:szCs w:val="22"/>
        </w:rPr>
        <w:t xml:space="preserve"> złożona.</w:t>
      </w:r>
    </w:p>
    <w:bookmarkEnd w:id="2"/>
    <w:p w14:paraId="74FD672E" w14:textId="77777777" w:rsidR="003C0224" w:rsidRPr="009D08CF" w:rsidRDefault="00BE6306" w:rsidP="00FB14E1">
      <w:pPr>
        <w:numPr>
          <w:ilvl w:val="0"/>
          <w:numId w:val="8"/>
        </w:numPr>
        <w:spacing w:before="120" w:after="120"/>
        <w:jc w:val="both"/>
        <w:rPr>
          <w:b/>
          <w:sz w:val="22"/>
          <w:szCs w:val="22"/>
        </w:rPr>
      </w:pPr>
      <w:r w:rsidRPr="009D08CF">
        <w:rPr>
          <w:sz w:val="22"/>
          <w:szCs w:val="22"/>
        </w:rPr>
        <w:tab/>
      </w:r>
      <w:r w:rsidR="003C0224" w:rsidRPr="009D08CF">
        <w:rPr>
          <w:b/>
          <w:sz w:val="22"/>
          <w:szCs w:val="22"/>
        </w:rPr>
        <w:t>Opis sposobu obliczenia ceny</w:t>
      </w:r>
    </w:p>
    <w:p w14:paraId="010E30A6" w14:textId="77777777" w:rsidR="00836232" w:rsidRPr="00836232" w:rsidRDefault="00836232" w:rsidP="00836232">
      <w:pPr>
        <w:pStyle w:val="Akapitzlist"/>
        <w:widowControl w:val="0"/>
        <w:numPr>
          <w:ilvl w:val="2"/>
          <w:numId w:val="8"/>
        </w:numPr>
        <w:tabs>
          <w:tab w:val="left" w:pos="1430"/>
        </w:tabs>
        <w:spacing w:before="38" w:line="23" w:lineRule="atLeast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Cena oferty stanowi wartość umowy za wykonanie przedmiotu zamówienia w całym zakresie.</w:t>
      </w:r>
    </w:p>
    <w:p w14:paraId="3BB4D78F" w14:textId="578BDC51" w:rsidR="00836232" w:rsidRPr="009625B3" w:rsidRDefault="00836232" w:rsidP="00765139">
      <w:pPr>
        <w:pStyle w:val="Akapitzlist"/>
        <w:widowControl w:val="0"/>
        <w:numPr>
          <w:ilvl w:val="2"/>
          <w:numId w:val="8"/>
        </w:numPr>
        <w:tabs>
          <w:tab w:val="left" w:pos="1430"/>
        </w:tabs>
        <w:spacing w:before="38" w:line="23" w:lineRule="atLeast"/>
        <w:ind w:left="567" w:hanging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Cenę brutto oferty w zamówieniu podstawowym należy wyliczyć poprzez zsumowanie poz. 9,13, 24,</w:t>
      </w:r>
      <w:r w:rsidR="009625B3">
        <w:rPr>
          <w:sz w:val="22"/>
          <w:szCs w:val="22"/>
        </w:rPr>
        <w:t xml:space="preserve"> </w:t>
      </w:r>
      <w:r w:rsidRPr="009625B3">
        <w:rPr>
          <w:sz w:val="22"/>
          <w:szCs w:val="22"/>
        </w:rPr>
        <w:t>27, 30 w kolumnie 7 formularza cenowego. Wartość brutto należy wyliczyć poprzez przemnożenie</w:t>
      </w:r>
      <w:r w:rsidR="009625B3">
        <w:rPr>
          <w:sz w:val="22"/>
          <w:szCs w:val="22"/>
        </w:rPr>
        <w:t xml:space="preserve"> </w:t>
      </w:r>
      <w:r w:rsidRPr="009625B3">
        <w:rPr>
          <w:sz w:val="22"/>
          <w:szCs w:val="22"/>
        </w:rPr>
        <w:t xml:space="preserve">ceny jednostkowej netto za osobę (kol. 2) przez ilość dób (kol. 3) i ilość osób </w:t>
      </w:r>
      <w:proofErr w:type="gramStart"/>
      <w:r w:rsidRPr="009625B3">
        <w:rPr>
          <w:sz w:val="22"/>
          <w:szCs w:val="22"/>
        </w:rPr>
        <w:t>( kol.</w:t>
      </w:r>
      <w:proofErr w:type="gramEnd"/>
      <w:r w:rsidRPr="009625B3">
        <w:rPr>
          <w:sz w:val="22"/>
          <w:szCs w:val="22"/>
        </w:rPr>
        <w:t xml:space="preserve"> 4). Wartość brutto</w:t>
      </w:r>
      <w:r w:rsidR="009625B3">
        <w:rPr>
          <w:sz w:val="22"/>
          <w:szCs w:val="22"/>
        </w:rPr>
        <w:t xml:space="preserve"> </w:t>
      </w:r>
      <w:r w:rsidRPr="009625B3">
        <w:rPr>
          <w:sz w:val="22"/>
          <w:szCs w:val="22"/>
        </w:rPr>
        <w:t>należy wyliczyć poprzez powiększenie wartości netto o stawkę podatku VAT.</w:t>
      </w:r>
    </w:p>
    <w:p w14:paraId="28124F47" w14:textId="189FA4C1" w:rsidR="00836232" w:rsidRPr="009625B3" w:rsidRDefault="00836232" w:rsidP="00765139">
      <w:pPr>
        <w:pStyle w:val="Akapitzlist"/>
        <w:widowControl w:val="0"/>
        <w:numPr>
          <w:ilvl w:val="2"/>
          <w:numId w:val="8"/>
        </w:numPr>
        <w:tabs>
          <w:tab w:val="left" w:pos="1430"/>
        </w:tabs>
        <w:spacing w:before="38" w:line="23" w:lineRule="atLeast"/>
        <w:ind w:left="567" w:hanging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Cenę brutto oferty w zakresie wznowień należy wyliczyć poprzez zsumowanie poz. 9, 24 w kolumnie</w:t>
      </w:r>
      <w:r w:rsidR="009625B3">
        <w:rPr>
          <w:sz w:val="22"/>
          <w:szCs w:val="22"/>
        </w:rPr>
        <w:t xml:space="preserve"> </w:t>
      </w:r>
      <w:r w:rsidRPr="009625B3">
        <w:rPr>
          <w:sz w:val="22"/>
          <w:szCs w:val="22"/>
        </w:rPr>
        <w:t>11 formularza cenowego. Wartość brutto należy wyliczyć poprzez przemnożenie ceny jednostkowej</w:t>
      </w:r>
      <w:r w:rsidR="009625B3">
        <w:rPr>
          <w:sz w:val="22"/>
          <w:szCs w:val="22"/>
        </w:rPr>
        <w:t xml:space="preserve"> </w:t>
      </w:r>
      <w:r w:rsidRPr="009625B3">
        <w:rPr>
          <w:sz w:val="22"/>
          <w:szCs w:val="22"/>
        </w:rPr>
        <w:t>netto za osobę (kol. 2) przez ilość dób (kol. 3) i ilość osób (kol. 8). Wartość brutto należy wyliczyć</w:t>
      </w:r>
      <w:r w:rsidR="009625B3">
        <w:rPr>
          <w:sz w:val="22"/>
          <w:szCs w:val="22"/>
        </w:rPr>
        <w:t xml:space="preserve"> </w:t>
      </w:r>
      <w:r w:rsidRPr="009625B3">
        <w:rPr>
          <w:sz w:val="22"/>
          <w:szCs w:val="22"/>
        </w:rPr>
        <w:t>poprzez powiększenie wartości netto o stawkę podatku VAT.</w:t>
      </w:r>
    </w:p>
    <w:p w14:paraId="3312265C" w14:textId="4A3E2749" w:rsidR="00836232" w:rsidRPr="009625B3" w:rsidRDefault="00836232" w:rsidP="00765139">
      <w:pPr>
        <w:pStyle w:val="Akapitzlist"/>
        <w:widowControl w:val="0"/>
        <w:numPr>
          <w:ilvl w:val="2"/>
          <w:numId w:val="8"/>
        </w:numPr>
        <w:tabs>
          <w:tab w:val="left" w:pos="1430"/>
        </w:tabs>
        <w:spacing w:before="38" w:line="23" w:lineRule="atLeast"/>
        <w:ind w:left="567" w:hanging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Zamawiający nie dopuszcza zaoferowania różnej ceny jednostkowej netto za osobę (kol. 2 Formularza</w:t>
      </w:r>
      <w:r w:rsidR="009625B3">
        <w:rPr>
          <w:sz w:val="22"/>
          <w:szCs w:val="22"/>
        </w:rPr>
        <w:t xml:space="preserve"> </w:t>
      </w:r>
      <w:r w:rsidRPr="009625B3">
        <w:rPr>
          <w:sz w:val="22"/>
          <w:szCs w:val="22"/>
        </w:rPr>
        <w:t>cenowego) w zamówieniu podstawowym i wznowieniu. W przypadku zaoferowania różnych cen w</w:t>
      </w:r>
      <w:r w:rsidR="009625B3">
        <w:rPr>
          <w:sz w:val="22"/>
          <w:szCs w:val="22"/>
        </w:rPr>
        <w:t xml:space="preserve"> </w:t>
      </w:r>
      <w:r w:rsidRPr="009625B3">
        <w:rPr>
          <w:sz w:val="22"/>
          <w:szCs w:val="22"/>
        </w:rPr>
        <w:t>kol. 2 dla zamówienia podstawowego i wznowienia Zamawiający odrzuci ofertę Wykonawcy na</w:t>
      </w:r>
      <w:r w:rsidR="009625B3">
        <w:rPr>
          <w:sz w:val="22"/>
          <w:szCs w:val="22"/>
        </w:rPr>
        <w:t xml:space="preserve"> </w:t>
      </w:r>
      <w:r w:rsidRPr="009625B3">
        <w:rPr>
          <w:sz w:val="22"/>
          <w:szCs w:val="22"/>
        </w:rPr>
        <w:t xml:space="preserve">podstawie art. 226 ust. 1 pkt 5 ustawy </w:t>
      </w:r>
      <w:proofErr w:type="spellStart"/>
      <w:r w:rsidRPr="009625B3">
        <w:rPr>
          <w:sz w:val="22"/>
          <w:szCs w:val="22"/>
        </w:rPr>
        <w:t>Pzp</w:t>
      </w:r>
      <w:proofErr w:type="spellEnd"/>
      <w:r w:rsidRPr="009625B3">
        <w:rPr>
          <w:sz w:val="22"/>
          <w:szCs w:val="22"/>
        </w:rPr>
        <w:t>.</w:t>
      </w:r>
    </w:p>
    <w:p w14:paraId="5A566412" w14:textId="5417D4F1" w:rsidR="00836232" w:rsidRPr="00836232" w:rsidRDefault="00836232" w:rsidP="00765139">
      <w:pPr>
        <w:pStyle w:val="Akapitzlist"/>
        <w:widowControl w:val="0"/>
        <w:numPr>
          <w:ilvl w:val="2"/>
          <w:numId w:val="8"/>
        </w:numPr>
        <w:tabs>
          <w:tab w:val="left" w:pos="1430"/>
        </w:tabs>
        <w:spacing w:before="38" w:line="23" w:lineRule="atLeast"/>
        <w:ind w:left="567" w:hanging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Ceny wskazane przez Wykonawcę muszą być podane w PLN cyfrowo w zaokrągleniu do dwóch</w:t>
      </w:r>
    </w:p>
    <w:p w14:paraId="14E624BA" w14:textId="4E11AE48" w:rsidR="00836232" w:rsidRPr="00641943" w:rsidRDefault="00836232" w:rsidP="00340BD8">
      <w:pPr>
        <w:pStyle w:val="Akapitzlist"/>
        <w:widowControl w:val="0"/>
        <w:tabs>
          <w:tab w:val="num" w:pos="567"/>
          <w:tab w:val="left" w:pos="1430"/>
        </w:tabs>
        <w:spacing w:before="38" w:line="23" w:lineRule="atLeast"/>
        <w:ind w:left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miejsc po przecinku (groszy). Zasada zaokrąglenia – poniżej 5 należy końcówkę pominąć, powyżej i</w:t>
      </w:r>
      <w:r w:rsidR="00641943">
        <w:rPr>
          <w:sz w:val="22"/>
          <w:szCs w:val="22"/>
        </w:rPr>
        <w:t xml:space="preserve"> </w:t>
      </w:r>
      <w:r w:rsidRPr="00641943">
        <w:rPr>
          <w:sz w:val="22"/>
          <w:szCs w:val="22"/>
        </w:rPr>
        <w:t>równe 5 należy zaokrąglić w górę.</w:t>
      </w:r>
    </w:p>
    <w:p w14:paraId="5C1BA638" w14:textId="6BBBF981" w:rsidR="00836232" w:rsidRPr="00836232" w:rsidRDefault="00836232" w:rsidP="00765139">
      <w:pPr>
        <w:pStyle w:val="Akapitzlist"/>
        <w:widowControl w:val="0"/>
        <w:numPr>
          <w:ilvl w:val="2"/>
          <w:numId w:val="8"/>
        </w:numPr>
        <w:tabs>
          <w:tab w:val="left" w:pos="1430"/>
        </w:tabs>
        <w:spacing w:before="38" w:line="23" w:lineRule="atLeast"/>
        <w:ind w:left="567" w:hanging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Rozliczenia pomiędzy Wykonawcą, a Zamawiającym będą dokonywane w złotych polskich (PLN).</w:t>
      </w:r>
    </w:p>
    <w:p w14:paraId="32CC0480" w14:textId="3658621D" w:rsidR="00836232" w:rsidRPr="00641943" w:rsidRDefault="00836232" w:rsidP="00765139">
      <w:pPr>
        <w:pStyle w:val="Akapitzlist"/>
        <w:widowControl w:val="0"/>
        <w:numPr>
          <w:ilvl w:val="2"/>
          <w:numId w:val="8"/>
        </w:numPr>
        <w:tabs>
          <w:tab w:val="left" w:pos="1430"/>
        </w:tabs>
        <w:spacing w:before="38" w:line="23" w:lineRule="atLeast"/>
        <w:ind w:left="567" w:hanging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Zamawiający do oceny oferty, której wybór prowadziłby do powstania obowiązku podatkowego</w:t>
      </w:r>
      <w:r w:rsidR="00641943">
        <w:rPr>
          <w:sz w:val="22"/>
          <w:szCs w:val="22"/>
        </w:rPr>
        <w:t xml:space="preserve"> </w:t>
      </w:r>
      <w:r w:rsidRPr="00641943">
        <w:rPr>
          <w:sz w:val="22"/>
          <w:szCs w:val="22"/>
        </w:rPr>
        <w:t>zgodnie z przepisami o podatku od towarów i usług, przyjmie cenę powiększoną o podatek VAT.</w:t>
      </w:r>
    </w:p>
    <w:p w14:paraId="57D56C9A" w14:textId="77777777" w:rsidR="00836232" w:rsidRPr="00836232" w:rsidRDefault="00836232" w:rsidP="00765139">
      <w:pPr>
        <w:pStyle w:val="Akapitzlist"/>
        <w:widowControl w:val="0"/>
        <w:numPr>
          <w:ilvl w:val="2"/>
          <w:numId w:val="8"/>
        </w:numPr>
        <w:tabs>
          <w:tab w:val="left" w:pos="1430"/>
        </w:tabs>
        <w:spacing w:before="38" w:line="23" w:lineRule="atLeast"/>
        <w:ind w:left="567" w:hanging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Zamawiający jednocześnie informuje, że w przypadku, o którym mowa w zdaniu poprzedzającym</w:t>
      </w:r>
    </w:p>
    <w:p w14:paraId="31B44270" w14:textId="77777777" w:rsidR="00836232" w:rsidRPr="00836232" w:rsidRDefault="00836232" w:rsidP="00340BD8">
      <w:pPr>
        <w:pStyle w:val="Akapitzlist"/>
        <w:widowControl w:val="0"/>
        <w:tabs>
          <w:tab w:val="num" w:pos="567"/>
          <w:tab w:val="left" w:pos="1430"/>
        </w:tabs>
        <w:spacing w:before="38" w:line="23" w:lineRule="atLeast"/>
        <w:ind w:left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wynagrodzenie Wykonawcy wynikające z umowy oraz ceny oferty brutto pomniejszone zostaną o</w:t>
      </w:r>
    </w:p>
    <w:p w14:paraId="6B658B24" w14:textId="77777777" w:rsidR="00836232" w:rsidRPr="00836232" w:rsidRDefault="00836232" w:rsidP="00340BD8">
      <w:pPr>
        <w:pStyle w:val="Akapitzlist"/>
        <w:widowControl w:val="0"/>
        <w:tabs>
          <w:tab w:val="num" w:pos="567"/>
          <w:tab w:val="left" w:pos="1430"/>
        </w:tabs>
        <w:spacing w:before="38" w:line="23" w:lineRule="atLeast"/>
        <w:ind w:left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wartość podatku od towarów i usług, którą Zamawiający miałby rozliczyć zgodnie z obowiązującymi</w:t>
      </w:r>
    </w:p>
    <w:p w14:paraId="3197D6B8" w14:textId="77777777" w:rsidR="00836232" w:rsidRPr="00836232" w:rsidRDefault="00836232" w:rsidP="00340BD8">
      <w:pPr>
        <w:pStyle w:val="Akapitzlist"/>
        <w:widowControl w:val="0"/>
        <w:tabs>
          <w:tab w:val="num" w:pos="567"/>
          <w:tab w:val="left" w:pos="1430"/>
        </w:tabs>
        <w:spacing w:before="38" w:line="23" w:lineRule="atLeast"/>
        <w:ind w:left="567"/>
        <w:jc w:val="both"/>
        <w:rPr>
          <w:sz w:val="22"/>
          <w:szCs w:val="22"/>
        </w:rPr>
      </w:pPr>
      <w:r w:rsidRPr="00836232">
        <w:rPr>
          <w:sz w:val="22"/>
          <w:szCs w:val="22"/>
        </w:rPr>
        <w:t>przepisami.</w:t>
      </w:r>
    </w:p>
    <w:p w14:paraId="3347B1B6" w14:textId="270C16F9" w:rsidR="00AE3663" w:rsidRPr="009D08CF" w:rsidRDefault="00457EC1" w:rsidP="00C1747C">
      <w:pPr>
        <w:numPr>
          <w:ilvl w:val="0"/>
          <w:numId w:val="8"/>
        </w:numPr>
        <w:tabs>
          <w:tab w:val="clear" w:pos="720"/>
          <w:tab w:val="num" w:pos="426"/>
        </w:tabs>
        <w:spacing w:before="120" w:after="120"/>
        <w:ind w:left="4395" w:hanging="4395"/>
        <w:rPr>
          <w:sz w:val="22"/>
          <w:szCs w:val="22"/>
        </w:rPr>
      </w:pPr>
      <w:r>
        <w:rPr>
          <w:bCs/>
          <w:color w:val="FF0000"/>
          <w:sz w:val="22"/>
          <w:szCs w:val="22"/>
        </w:rPr>
        <w:lastRenderedPageBreak/>
        <w:t xml:space="preserve">     </w:t>
      </w:r>
      <w:r w:rsidR="009A67A7" w:rsidRPr="009D08CF">
        <w:rPr>
          <w:b/>
          <w:sz w:val="22"/>
          <w:szCs w:val="22"/>
        </w:rPr>
        <w:t>Termin związania ofertą wynosi 30 dni.</w:t>
      </w:r>
    </w:p>
    <w:p w14:paraId="3577AD24" w14:textId="416AA4F9" w:rsidR="009A67A7" w:rsidRPr="009D08CF" w:rsidRDefault="009A67A7" w:rsidP="00FB14E1">
      <w:pPr>
        <w:numPr>
          <w:ilvl w:val="0"/>
          <w:numId w:val="8"/>
        </w:numPr>
        <w:tabs>
          <w:tab w:val="left" w:pos="426"/>
        </w:tabs>
        <w:spacing w:before="120" w:after="120"/>
        <w:ind w:left="426" w:hanging="426"/>
        <w:rPr>
          <w:sz w:val="22"/>
          <w:szCs w:val="22"/>
        </w:rPr>
      </w:pPr>
      <w:r w:rsidRPr="009D08CF">
        <w:rPr>
          <w:b/>
          <w:sz w:val="22"/>
          <w:szCs w:val="22"/>
        </w:rPr>
        <w:t>Kryteria wyboru najkorzystniejszej oferty:</w:t>
      </w:r>
    </w:p>
    <w:p w14:paraId="3B2B0246" w14:textId="4E0CACD6" w:rsidR="008C43B3" w:rsidRPr="008C43B3" w:rsidRDefault="008C43B3" w:rsidP="008C43B3">
      <w:pPr>
        <w:tabs>
          <w:tab w:val="left" w:pos="567"/>
        </w:tabs>
        <w:rPr>
          <w:sz w:val="22"/>
          <w:szCs w:val="22"/>
        </w:rPr>
      </w:pPr>
      <w:r w:rsidRPr="008C43B3">
        <w:rPr>
          <w:b/>
          <w:bCs/>
          <w:sz w:val="22"/>
          <w:szCs w:val="22"/>
        </w:rPr>
        <w:t>VII.1</w:t>
      </w:r>
      <w:r>
        <w:rPr>
          <w:sz w:val="22"/>
          <w:szCs w:val="22"/>
        </w:rPr>
        <w:t xml:space="preserve"> </w:t>
      </w:r>
      <w:r w:rsidR="009A67A7" w:rsidRPr="009D08CF">
        <w:rPr>
          <w:sz w:val="22"/>
          <w:szCs w:val="22"/>
        </w:rPr>
        <w:t>Przy wyborze najkorzystniejszej oferty Zamawiający będzie stosował</w:t>
      </w:r>
      <w:r>
        <w:rPr>
          <w:sz w:val="22"/>
          <w:szCs w:val="22"/>
        </w:rPr>
        <w:t xml:space="preserve"> </w:t>
      </w:r>
      <w:r w:rsidRPr="008C43B3">
        <w:rPr>
          <w:sz w:val="22"/>
          <w:szCs w:val="22"/>
        </w:rPr>
        <w:t>następujące kryteria i ich wagi:</w:t>
      </w:r>
    </w:p>
    <w:p w14:paraId="7C031802" w14:textId="7FCBBD5D" w:rsidR="008C43B3" w:rsidRPr="008C43B3" w:rsidRDefault="008C43B3" w:rsidP="008C43B3">
      <w:pPr>
        <w:numPr>
          <w:ilvl w:val="2"/>
          <w:numId w:val="15"/>
        </w:numPr>
        <w:tabs>
          <w:tab w:val="left" w:pos="567"/>
        </w:tabs>
        <w:spacing w:before="120"/>
        <w:ind w:left="993" w:hanging="426"/>
        <w:jc w:val="both"/>
        <w:rPr>
          <w:bCs/>
          <w:sz w:val="22"/>
          <w:szCs w:val="22"/>
        </w:rPr>
      </w:pPr>
      <w:r w:rsidRPr="008C43B3">
        <w:rPr>
          <w:b/>
          <w:bCs/>
          <w:sz w:val="22"/>
          <w:szCs w:val="22"/>
        </w:rPr>
        <w:t xml:space="preserve">Cena: (C) </w:t>
      </w:r>
      <w:r w:rsidR="00C41354">
        <w:rPr>
          <w:b/>
          <w:bCs/>
          <w:sz w:val="22"/>
          <w:szCs w:val="22"/>
        </w:rPr>
        <w:t>9</w:t>
      </w:r>
      <w:r w:rsidRPr="008C43B3">
        <w:rPr>
          <w:b/>
          <w:bCs/>
          <w:sz w:val="22"/>
          <w:szCs w:val="22"/>
        </w:rPr>
        <w:t>0%</w:t>
      </w:r>
    </w:p>
    <w:p w14:paraId="1DBD0A1A" w14:textId="212AD35F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 xml:space="preserve">ofertom zostaną przyznane punkty w zakresie 0 – </w:t>
      </w:r>
      <w:r w:rsidR="009B6082">
        <w:rPr>
          <w:sz w:val="22"/>
          <w:szCs w:val="22"/>
        </w:rPr>
        <w:t>9</w:t>
      </w:r>
      <w:r w:rsidRPr="008C43B3">
        <w:rPr>
          <w:sz w:val="22"/>
          <w:szCs w:val="22"/>
        </w:rPr>
        <w:t>0 pkt zgodnie z poniższym wzorem:</w:t>
      </w:r>
    </w:p>
    <w:p w14:paraId="78394735" w14:textId="3DFF8DBD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C = (</w:t>
      </w:r>
      <w:proofErr w:type="spellStart"/>
      <w:proofErr w:type="gramStart"/>
      <w:r w:rsidRPr="008C43B3">
        <w:rPr>
          <w:sz w:val="22"/>
          <w:szCs w:val="22"/>
        </w:rPr>
        <w:t>Cmin</w:t>
      </w:r>
      <w:proofErr w:type="spellEnd"/>
      <w:r w:rsidRPr="008C43B3">
        <w:rPr>
          <w:sz w:val="22"/>
          <w:szCs w:val="22"/>
        </w:rPr>
        <w:t xml:space="preserve"> :</w:t>
      </w:r>
      <w:proofErr w:type="gramEnd"/>
      <w:r w:rsidRPr="008C43B3">
        <w:rPr>
          <w:sz w:val="22"/>
          <w:szCs w:val="22"/>
        </w:rPr>
        <w:t xml:space="preserve"> </w:t>
      </w:r>
      <w:proofErr w:type="spellStart"/>
      <w:r w:rsidRPr="008C43B3">
        <w:rPr>
          <w:sz w:val="22"/>
          <w:szCs w:val="22"/>
        </w:rPr>
        <w:t>C</w:t>
      </w:r>
      <w:r w:rsidRPr="008C43B3">
        <w:rPr>
          <w:sz w:val="22"/>
          <w:szCs w:val="22"/>
          <w:vertAlign w:val="subscript"/>
        </w:rPr>
        <w:t>x</w:t>
      </w:r>
      <w:proofErr w:type="spellEnd"/>
      <w:r w:rsidRPr="008C43B3">
        <w:rPr>
          <w:sz w:val="22"/>
          <w:szCs w:val="22"/>
        </w:rPr>
        <w:t xml:space="preserve">) x 100 x </w:t>
      </w:r>
      <w:r w:rsidR="009B6082">
        <w:rPr>
          <w:sz w:val="22"/>
          <w:szCs w:val="22"/>
        </w:rPr>
        <w:t>9</w:t>
      </w:r>
      <w:r w:rsidRPr="008C43B3">
        <w:rPr>
          <w:sz w:val="22"/>
          <w:szCs w:val="22"/>
        </w:rPr>
        <w:t>0%</w:t>
      </w:r>
    </w:p>
    <w:p w14:paraId="486DAC32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 xml:space="preserve">gdzie: </w:t>
      </w:r>
    </w:p>
    <w:p w14:paraId="3273E264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C - przyznane punkty w kryterium ceny oferty brutto;</w:t>
      </w:r>
    </w:p>
    <w:p w14:paraId="22C0E335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C - min najniższa cena oferty brutto w PLN spośród ofert niepodlegających odrzuceniu;</w:t>
      </w:r>
    </w:p>
    <w:p w14:paraId="5CD929AA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proofErr w:type="spellStart"/>
      <w:r w:rsidRPr="008C43B3">
        <w:rPr>
          <w:sz w:val="22"/>
          <w:szCs w:val="22"/>
        </w:rPr>
        <w:t>C</w:t>
      </w:r>
      <w:r w:rsidRPr="008C43B3">
        <w:rPr>
          <w:sz w:val="22"/>
          <w:szCs w:val="22"/>
          <w:vertAlign w:val="subscript"/>
        </w:rPr>
        <w:t>x</w:t>
      </w:r>
      <w:proofErr w:type="spellEnd"/>
      <w:r w:rsidRPr="008C43B3">
        <w:rPr>
          <w:sz w:val="22"/>
          <w:szCs w:val="22"/>
        </w:rPr>
        <w:tab/>
      </w:r>
      <w:r w:rsidRPr="008C43B3">
        <w:rPr>
          <w:sz w:val="22"/>
          <w:szCs w:val="22"/>
        </w:rPr>
        <w:tab/>
        <w:t>- cena brutto w PLN badanej oferty.</w:t>
      </w:r>
    </w:p>
    <w:p w14:paraId="12204E8E" w14:textId="0D8AE3A8" w:rsidR="008C43B3" w:rsidRPr="008C43B3" w:rsidRDefault="008C43B3" w:rsidP="008C43B3">
      <w:pPr>
        <w:numPr>
          <w:ilvl w:val="2"/>
          <w:numId w:val="15"/>
        </w:numPr>
        <w:tabs>
          <w:tab w:val="left" w:pos="567"/>
        </w:tabs>
        <w:spacing w:before="120"/>
        <w:ind w:left="851"/>
        <w:jc w:val="both"/>
        <w:rPr>
          <w:b/>
          <w:bCs/>
          <w:sz w:val="22"/>
          <w:szCs w:val="22"/>
        </w:rPr>
      </w:pPr>
      <w:r w:rsidRPr="008C43B3">
        <w:rPr>
          <w:b/>
          <w:bCs/>
          <w:sz w:val="22"/>
          <w:szCs w:val="22"/>
        </w:rPr>
        <w:t xml:space="preserve">Jakość: (J) </w:t>
      </w:r>
      <w:r w:rsidR="009B6082">
        <w:rPr>
          <w:b/>
          <w:bCs/>
          <w:sz w:val="22"/>
          <w:szCs w:val="22"/>
        </w:rPr>
        <w:t>1</w:t>
      </w:r>
      <w:r w:rsidRPr="008C43B3">
        <w:rPr>
          <w:b/>
          <w:bCs/>
          <w:sz w:val="22"/>
          <w:szCs w:val="22"/>
        </w:rPr>
        <w:t>0%</w:t>
      </w:r>
    </w:p>
    <w:p w14:paraId="7C72515C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Podstawą przyznania punktów w niniejszym kryterium jest zaoferowanie wykorzystania do przygotowania:</w:t>
      </w:r>
    </w:p>
    <w:p w14:paraId="48A823F8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2.1 serwisu kawowego kawy posiadającej certyfikat: gwarantujący, że surowce są uprawiane i wprowadzane do obrotu zgodnie z prawami producentów lub producentów wytwarzających żywność w sposób zrównoważony;</w:t>
      </w:r>
    </w:p>
    <w:p w14:paraId="7578AA25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2.2. posiłków produktów posiadających certyfikat Systemu Gwarantowanej Jakości Żywności – QAFP (</w:t>
      </w:r>
      <w:proofErr w:type="spellStart"/>
      <w:r w:rsidRPr="008C43B3">
        <w:rPr>
          <w:sz w:val="22"/>
          <w:szCs w:val="22"/>
        </w:rPr>
        <w:t>Quality</w:t>
      </w:r>
      <w:proofErr w:type="spellEnd"/>
      <w:r w:rsidRPr="008C43B3">
        <w:rPr>
          <w:sz w:val="22"/>
          <w:szCs w:val="22"/>
        </w:rPr>
        <w:t xml:space="preserve"> Assurance for Food Products) gwarantujący na każdym etapie produkcji bezpieczeństwo oraz najwyższą jakość żywności.</w:t>
      </w:r>
    </w:p>
    <w:p w14:paraId="31245177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Zamawiający przyzna punkty w oparciu o następujące zasady:</w:t>
      </w:r>
    </w:p>
    <w:p w14:paraId="59561E2B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a) w przypadku zaoferowania do przygotowania serwisu kawowego kawy posiadającej</w:t>
      </w:r>
    </w:p>
    <w:p w14:paraId="57D02C97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 xml:space="preserve">etykietę </w:t>
      </w:r>
      <w:proofErr w:type="spellStart"/>
      <w:r w:rsidRPr="008C43B3">
        <w:rPr>
          <w:sz w:val="22"/>
          <w:szCs w:val="22"/>
        </w:rPr>
        <w:t>Fairtrade</w:t>
      </w:r>
      <w:proofErr w:type="spellEnd"/>
      <w:r w:rsidRPr="008C43B3">
        <w:rPr>
          <w:sz w:val="22"/>
          <w:szCs w:val="22"/>
        </w:rPr>
        <w:t xml:space="preserve"> lub Rainforest Alliance </w:t>
      </w:r>
      <w:proofErr w:type="spellStart"/>
      <w:r w:rsidRPr="008C43B3">
        <w:rPr>
          <w:sz w:val="22"/>
          <w:szCs w:val="22"/>
        </w:rPr>
        <w:t>Certified</w:t>
      </w:r>
      <w:proofErr w:type="spellEnd"/>
      <w:r w:rsidRPr="008C43B3">
        <w:rPr>
          <w:sz w:val="22"/>
          <w:szCs w:val="22"/>
        </w:rPr>
        <w:t xml:space="preserve"> lub inną równoważną etykietę oferta</w:t>
      </w:r>
    </w:p>
    <w:p w14:paraId="684B75F1" w14:textId="2F0BA76B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 xml:space="preserve">otrzyma </w:t>
      </w:r>
      <w:r w:rsidR="009B6082">
        <w:rPr>
          <w:sz w:val="22"/>
          <w:szCs w:val="22"/>
        </w:rPr>
        <w:t>5</w:t>
      </w:r>
      <w:r w:rsidRPr="008C43B3">
        <w:rPr>
          <w:sz w:val="22"/>
          <w:szCs w:val="22"/>
        </w:rPr>
        <w:t>,00 pkt,</w:t>
      </w:r>
    </w:p>
    <w:p w14:paraId="31F89DA1" w14:textId="3FBBEDFD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 xml:space="preserve">b) w przypadku </w:t>
      </w:r>
      <w:r w:rsidR="00C1747C" w:rsidRPr="008C43B3">
        <w:rPr>
          <w:sz w:val="22"/>
          <w:szCs w:val="22"/>
        </w:rPr>
        <w:t>niezaoferowania</w:t>
      </w:r>
      <w:r w:rsidRPr="008C43B3">
        <w:rPr>
          <w:sz w:val="22"/>
          <w:szCs w:val="22"/>
        </w:rPr>
        <w:t xml:space="preserve"> do przygotowania serwisu kawowego kawy posiadającej</w:t>
      </w:r>
    </w:p>
    <w:p w14:paraId="29C405BA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 xml:space="preserve">etykiety </w:t>
      </w:r>
      <w:proofErr w:type="spellStart"/>
      <w:r w:rsidRPr="008C43B3">
        <w:rPr>
          <w:sz w:val="22"/>
          <w:szCs w:val="22"/>
        </w:rPr>
        <w:t>Fairtrade</w:t>
      </w:r>
      <w:proofErr w:type="spellEnd"/>
      <w:r w:rsidRPr="008C43B3">
        <w:rPr>
          <w:sz w:val="22"/>
          <w:szCs w:val="22"/>
        </w:rPr>
        <w:t xml:space="preserve"> lub Rainforest Alliance </w:t>
      </w:r>
      <w:proofErr w:type="spellStart"/>
      <w:r w:rsidRPr="008C43B3">
        <w:rPr>
          <w:sz w:val="22"/>
          <w:szCs w:val="22"/>
        </w:rPr>
        <w:t>Certified</w:t>
      </w:r>
      <w:proofErr w:type="spellEnd"/>
      <w:r w:rsidRPr="008C43B3">
        <w:rPr>
          <w:sz w:val="22"/>
          <w:szCs w:val="22"/>
        </w:rPr>
        <w:t xml:space="preserve"> lub inną równoważną etykietę oferta</w:t>
      </w:r>
    </w:p>
    <w:p w14:paraId="601C7B0C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otrzyma 0,00 pkt.</w:t>
      </w:r>
    </w:p>
    <w:p w14:paraId="3FA96A54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c) w przypadku zaoferowania do przygotowania posiłków produktów posiadających certyfikat</w:t>
      </w:r>
    </w:p>
    <w:p w14:paraId="6160F2BA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Systemu Gwarantowanej Jakości Żywności – QAFP (</w:t>
      </w:r>
      <w:proofErr w:type="spellStart"/>
      <w:r w:rsidRPr="008C43B3">
        <w:rPr>
          <w:sz w:val="22"/>
          <w:szCs w:val="22"/>
        </w:rPr>
        <w:t>Quality</w:t>
      </w:r>
      <w:proofErr w:type="spellEnd"/>
      <w:r w:rsidRPr="008C43B3">
        <w:rPr>
          <w:sz w:val="22"/>
          <w:szCs w:val="22"/>
        </w:rPr>
        <w:t xml:space="preserve"> Assurance for Food Products)</w:t>
      </w:r>
    </w:p>
    <w:p w14:paraId="5F4CBE15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tj. oznaczonych symbolem QAFP lub równoważnych w zakresie jakości żywności otrzyma</w:t>
      </w:r>
    </w:p>
    <w:p w14:paraId="1E2516C7" w14:textId="77169673" w:rsidR="008C43B3" w:rsidRPr="008C43B3" w:rsidRDefault="009B6082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8C43B3" w:rsidRPr="008C43B3">
        <w:rPr>
          <w:sz w:val="22"/>
          <w:szCs w:val="22"/>
        </w:rPr>
        <w:t>,00 pkt</w:t>
      </w:r>
    </w:p>
    <w:p w14:paraId="0FE7A065" w14:textId="736487D8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 xml:space="preserve">d) w przypadku </w:t>
      </w:r>
      <w:r w:rsidR="00C1747C" w:rsidRPr="008C43B3">
        <w:rPr>
          <w:sz w:val="22"/>
          <w:szCs w:val="22"/>
        </w:rPr>
        <w:t>niezaoferowania</w:t>
      </w:r>
      <w:r w:rsidRPr="008C43B3">
        <w:rPr>
          <w:sz w:val="22"/>
          <w:szCs w:val="22"/>
        </w:rPr>
        <w:t xml:space="preserve"> do przygotowania posiłków produktów posiadających</w:t>
      </w:r>
    </w:p>
    <w:p w14:paraId="4400FCD6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certyfikat Systemu Gwarantowanej Jakości Żywności – QAFP (</w:t>
      </w:r>
      <w:proofErr w:type="spellStart"/>
      <w:r w:rsidRPr="008C43B3">
        <w:rPr>
          <w:sz w:val="22"/>
          <w:szCs w:val="22"/>
        </w:rPr>
        <w:t>Quality</w:t>
      </w:r>
      <w:proofErr w:type="spellEnd"/>
      <w:r w:rsidRPr="008C43B3">
        <w:rPr>
          <w:sz w:val="22"/>
          <w:szCs w:val="22"/>
        </w:rPr>
        <w:t xml:space="preserve"> Assurance for Food</w:t>
      </w:r>
    </w:p>
    <w:p w14:paraId="74F075C8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Products) tj. oznaczonych symbolem QAFP lub równoważnych w zakresie jakości</w:t>
      </w:r>
    </w:p>
    <w:p w14:paraId="47E363E8" w14:textId="77777777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>żywności otrzyma 0,00 pkt</w:t>
      </w:r>
    </w:p>
    <w:p w14:paraId="797C84A2" w14:textId="056D31C5" w:rsidR="008C43B3" w:rsidRPr="008C43B3" w:rsidRDefault="008C43B3" w:rsidP="008C43B3">
      <w:pPr>
        <w:tabs>
          <w:tab w:val="left" w:pos="567"/>
        </w:tabs>
        <w:spacing w:before="120"/>
        <w:ind w:left="426"/>
        <w:jc w:val="both"/>
        <w:rPr>
          <w:sz w:val="22"/>
          <w:szCs w:val="22"/>
        </w:rPr>
      </w:pPr>
      <w:r w:rsidRPr="008C43B3">
        <w:rPr>
          <w:sz w:val="22"/>
          <w:szCs w:val="22"/>
        </w:rPr>
        <w:t xml:space="preserve">Ofertom zostaną przyznanie maksymalnie </w:t>
      </w:r>
      <w:r w:rsidR="009B6082">
        <w:rPr>
          <w:sz w:val="22"/>
          <w:szCs w:val="22"/>
        </w:rPr>
        <w:t>1</w:t>
      </w:r>
      <w:r w:rsidRPr="008C43B3">
        <w:rPr>
          <w:sz w:val="22"/>
          <w:szCs w:val="22"/>
        </w:rPr>
        <w:t>0 pkt.</w:t>
      </w:r>
    </w:p>
    <w:p w14:paraId="47B3F892" w14:textId="1D2F0D48" w:rsidR="00840989" w:rsidRPr="001C69B3" w:rsidRDefault="00840989" w:rsidP="007A5E04">
      <w:pPr>
        <w:pStyle w:val="Tekstpodstawowy"/>
        <w:widowControl w:val="0"/>
        <w:numPr>
          <w:ilvl w:val="2"/>
          <w:numId w:val="15"/>
        </w:numPr>
        <w:tabs>
          <w:tab w:val="left" w:pos="9356"/>
        </w:tabs>
        <w:autoSpaceDE w:val="0"/>
        <w:autoSpaceDN w:val="0"/>
        <w:spacing w:before="120" w:line="23" w:lineRule="atLeast"/>
        <w:ind w:left="426" w:hanging="426"/>
        <w:jc w:val="left"/>
        <w:rPr>
          <w:b/>
          <w:bCs/>
          <w:sz w:val="22"/>
          <w:szCs w:val="22"/>
        </w:rPr>
      </w:pPr>
      <w:r w:rsidRPr="001C69B3">
        <w:rPr>
          <w:b/>
          <w:bCs/>
          <w:sz w:val="22"/>
          <w:szCs w:val="22"/>
        </w:rPr>
        <w:t>Sposób obliczenia oceny końcowej</w:t>
      </w:r>
    </w:p>
    <w:p w14:paraId="5E53E4DC" w14:textId="77777777" w:rsidR="00840989" w:rsidRPr="001C69B3" w:rsidRDefault="00840989" w:rsidP="007A5E04">
      <w:pPr>
        <w:pStyle w:val="Tekstpodstawowy"/>
        <w:tabs>
          <w:tab w:val="left" w:pos="9356"/>
        </w:tabs>
        <w:spacing w:before="120" w:line="23" w:lineRule="atLeast"/>
        <w:ind w:left="709" w:hanging="283"/>
        <w:rPr>
          <w:sz w:val="22"/>
          <w:szCs w:val="22"/>
        </w:rPr>
      </w:pPr>
      <w:r w:rsidRPr="001C69B3">
        <w:rPr>
          <w:sz w:val="22"/>
          <w:szCs w:val="22"/>
        </w:rPr>
        <w:t>Ocena końcowa oferty (P) zostanie obliczona według wzoru:</w:t>
      </w:r>
    </w:p>
    <w:p w14:paraId="537FB45F" w14:textId="77777777" w:rsidR="00840989" w:rsidRPr="001C69B3" w:rsidRDefault="00840989" w:rsidP="007A5E04">
      <w:pPr>
        <w:pStyle w:val="Tekstpodstawowy"/>
        <w:tabs>
          <w:tab w:val="left" w:pos="9356"/>
        </w:tabs>
        <w:spacing w:before="120" w:line="23" w:lineRule="atLeast"/>
        <w:ind w:left="709" w:hanging="283"/>
        <w:rPr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</w:rPr>
            <m:t>P=C+J</m:t>
          </m:r>
        </m:oMath>
      </m:oMathPara>
    </w:p>
    <w:p w14:paraId="6537824B" w14:textId="77777777" w:rsidR="00840989" w:rsidRPr="001C69B3" w:rsidRDefault="00840989" w:rsidP="007A5E04">
      <w:pPr>
        <w:pStyle w:val="Tekstpodstawowy"/>
        <w:tabs>
          <w:tab w:val="left" w:pos="9356"/>
        </w:tabs>
        <w:spacing w:before="120" w:line="23" w:lineRule="atLeast"/>
        <w:ind w:left="709" w:hanging="283"/>
        <w:rPr>
          <w:sz w:val="22"/>
          <w:szCs w:val="22"/>
        </w:rPr>
      </w:pPr>
      <w:r w:rsidRPr="001C69B3">
        <w:rPr>
          <w:sz w:val="22"/>
          <w:szCs w:val="22"/>
        </w:rPr>
        <w:t>gdzie:</w:t>
      </w:r>
    </w:p>
    <w:p w14:paraId="1D8E52A9" w14:textId="77777777" w:rsidR="00840989" w:rsidRPr="001C69B3" w:rsidRDefault="00840989" w:rsidP="007A5E04">
      <w:pPr>
        <w:pStyle w:val="Tekstpodstawowy"/>
        <w:widowControl w:val="0"/>
        <w:numPr>
          <w:ilvl w:val="0"/>
          <w:numId w:val="16"/>
        </w:numPr>
        <w:tabs>
          <w:tab w:val="clear" w:pos="720"/>
          <w:tab w:val="num" w:pos="1843"/>
          <w:tab w:val="left" w:pos="9356"/>
        </w:tabs>
        <w:autoSpaceDE w:val="0"/>
        <w:autoSpaceDN w:val="0"/>
        <w:spacing w:before="120" w:line="23" w:lineRule="atLeast"/>
        <w:ind w:left="709" w:hanging="283"/>
        <w:rPr>
          <w:sz w:val="22"/>
          <w:szCs w:val="22"/>
        </w:rPr>
      </w:pPr>
      <w:r w:rsidRPr="001C69B3">
        <w:rPr>
          <w:b/>
          <w:bCs/>
          <w:sz w:val="22"/>
          <w:szCs w:val="22"/>
        </w:rPr>
        <w:t>P</w:t>
      </w:r>
      <w:r w:rsidRPr="001C69B3">
        <w:rPr>
          <w:sz w:val="22"/>
          <w:szCs w:val="22"/>
        </w:rPr>
        <w:t xml:space="preserve"> – łączna liczba punktów,</w:t>
      </w:r>
    </w:p>
    <w:p w14:paraId="7805E7F2" w14:textId="77777777" w:rsidR="00840989" w:rsidRPr="001C69B3" w:rsidRDefault="00840989" w:rsidP="007A5E04">
      <w:pPr>
        <w:pStyle w:val="Tekstpodstawowy"/>
        <w:widowControl w:val="0"/>
        <w:numPr>
          <w:ilvl w:val="0"/>
          <w:numId w:val="16"/>
        </w:numPr>
        <w:tabs>
          <w:tab w:val="clear" w:pos="720"/>
          <w:tab w:val="num" w:pos="1843"/>
          <w:tab w:val="left" w:pos="9356"/>
        </w:tabs>
        <w:autoSpaceDE w:val="0"/>
        <w:autoSpaceDN w:val="0"/>
        <w:spacing w:before="120" w:line="23" w:lineRule="atLeast"/>
        <w:ind w:left="709" w:hanging="283"/>
        <w:rPr>
          <w:sz w:val="22"/>
          <w:szCs w:val="22"/>
        </w:rPr>
      </w:pPr>
      <w:r w:rsidRPr="001C69B3">
        <w:rPr>
          <w:b/>
          <w:bCs/>
          <w:sz w:val="22"/>
          <w:szCs w:val="22"/>
        </w:rPr>
        <w:t>C</w:t>
      </w:r>
      <w:r w:rsidRPr="001C69B3">
        <w:rPr>
          <w:sz w:val="22"/>
          <w:szCs w:val="22"/>
        </w:rPr>
        <w:t xml:space="preserve"> – liczba punktów za kryterium "Cena",</w:t>
      </w:r>
    </w:p>
    <w:p w14:paraId="15A024DB" w14:textId="77777777" w:rsidR="00840989" w:rsidRPr="001C69B3" w:rsidRDefault="00840989" w:rsidP="007A5E04">
      <w:pPr>
        <w:pStyle w:val="Tekstpodstawowy"/>
        <w:widowControl w:val="0"/>
        <w:numPr>
          <w:ilvl w:val="0"/>
          <w:numId w:val="16"/>
        </w:numPr>
        <w:tabs>
          <w:tab w:val="clear" w:pos="720"/>
          <w:tab w:val="num" w:pos="1843"/>
          <w:tab w:val="left" w:pos="9356"/>
        </w:tabs>
        <w:autoSpaceDE w:val="0"/>
        <w:autoSpaceDN w:val="0"/>
        <w:spacing w:before="120" w:line="23" w:lineRule="atLeast"/>
        <w:ind w:left="709" w:hanging="283"/>
        <w:rPr>
          <w:sz w:val="22"/>
          <w:szCs w:val="22"/>
        </w:rPr>
      </w:pPr>
      <w:r w:rsidRPr="001C69B3">
        <w:rPr>
          <w:b/>
          <w:bCs/>
          <w:sz w:val="22"/>
          <w:szCs w:val="22"/>
        </w:rPr>
        <w:lastRenderedPageBreak/>
        <w:t>J</w:t>
      </w:r>
      <w:r w:rsidRPr="001C69B3">
        <w:rPr>
          <w:sz w:val="22"/>
          <w:szCs w:val="22"/>
        </w:rPr>
        <w:t xml:space="preserve"> – liczba punktów za kryterium "Jakość".</w:t>
      </w:r>
    </w:p>
    <w:p w14:paraId="3BB29570" w14:textId="643F94C7" w:rsidR="00840989" w:rsidRPr="001C69B3" w:rsidRDefault="00840989" w:rsidP="001C69B3">
      <w:pPr>
        <w:pStyle w:val="Akapitzlist"/>
        <w:widowControl w:val="0"/>
        <w:numPr>
          <w:ilvl w:val="2"/>
          <w:numId w:val="15"/>
        </w:numPr>
        <w:tabs>
          <w:tab w:val="left" w:pos="1430"/>
          <w:tab w:val="left" w:pos="9356"/>
        </w:tabs>
        <w:autoSpaceDE w:val="0"/>
        <w:autoSpaceDN w:val="0"/>
        <w:spacing w:before="38" w:line="23" w:lineRule="atLeast"/>
        <w:ind w:left="567" w:right="-75"/>
        <w:jc w:val="both"/>
        <w:rPr>
          <w:sz w:val="22"/>
          <w:szCs w:val="22"/>
        </w:rPr>
      </w:pPr>
      <w:r w:rsidRPr="001C69B3">
        <w:rPr>
          <w:sz w:val="22"/>
          <w:szCs w:val="22"/>
        </w:rPr>
        <w:t xml:space="preserve">Zamawiający za najkorzystniejszą uzna ofertę, która uzyska największą liczbę punktów.  </w:t>
      </w:r>
    </w:p>
    <w:p w14:paraId="4D1BC626" w14:textId="77777777" w:rsidR="00840989" w:rsidRPr="001C69B3" w:rsidRDefault="00840989" w:rsidP="001C69B3">
      <w:pPr>
        <w:pStyle w:val="Akapitzlist"/>
        <w:widowControl w:val="0"/>
        <w:numPr>
          <w:ilvl w:val="2"/>
          <w:numId w:val="15"/>
        </w:numPr>
        <w:tabs>
          <w:tab w:val="left" w:pos="1430"/>
          <w:tab w:val="left" w:pos="9356"/>
        </w:tabs>
        <w:autoSpaceDE w:val="0"/>
        <w:autoSpaceDN w:val="0"/>
        <w:spacing w:before="38" w:line="23" w:lineRule="atLeast"/>
        <w:ind w:left="567" w:right="-75"/>
        <w:jc w:val="both"/>
        <w:rPr>
          <w:sz w:val="22"/>
          <w:szCs w:val="22"/>
        </w:rPr>
      </w:pPr>
      <w:r w:rsidRPr="001C69B3">
        <w:rPr>
          <w:sz w:val="22"/>
          <w:szCs w:val="22"/>
        </w:rPr>
        <w:t>Zamawiający będzie zaokrąglał punkty do dwóch miejsc po przecinku w każdym wskaźniku. Zasada zaokrąglenia dotyczy trzeciego miejsca po przecinku – poniżej 5 końcówkę pominie, powyżej i równe 5 zaokrągli w górę.</w:t>
      </w:r>
    </w:p>
    <w:p w14:paraId="3D8D7F30" w14:textId="77777777" w:rsidR="00840989" w:rsidRPr="001C69B3" w:rsidRDefault="00840989" w:rsidP="001C69B3">
      <w:pPr>
        <w:pStyle w:val="Akapitzlist"/>
        <w:widowControl w:val="0"/>
        <w:numPr>
          <w:ilvl w:val="2"/>
          <w:numId w:val="15"/>
        </w:numPr>
        <w:tabs>
          <w:tab w:val="left" w:pos="1430"/>
          <w:tab w:val="left" w:pos="9356"/>
        </w:tabs>
        <w:autoSpaceDE w:val="0"/>
        <w:autoSpaceDN w:val="0"/>
        <w:spacing w:before="38" w:line="23" w:lineRule="atLeast"/>
        <w:ind w:left="567" w:right="-75"/>
        <w:jc w:val="both"/>
        <w:rPr>
          <w:sz w:val="22"/>
          <w:szCs w:val="22"/>
        </w:rPr>
      </w:pPr>
      <w:r w:rsidRPr="001C69B3">
        <w:rPr>
          <w:sz w:val="22"/>
          <w:szCs w:val="22"/>
        </w:rPr>
        <w:t>Jeżeli nie będzie można dokonać wyboru oferty w sposób, o którym mowa w pkt. 4, Zamawiający wezwie wykonawców, którzy złożyli te oferty, do złożenia w terminie określonym przez Zamawiającego ofert dodatkowych zawierających nową cenę.</w:t>
      </w:r>
    </w:p>
    <w:p w14:paraId="21CEB106" w14:textId="63D00E14" w:rsidR="00AE3663" w:rsidRPr="00340BD8" w:rsidRDefault="00840989" w:rsidP="00340BD8">
      <w:pPr>
        <w:pStyle w:val="Akapitzlist"/>
        <w:widowControl w:val="0"/>
        <w:numPr>
          <w:ilvl w:val="2"/>
          <w:numId w:val="15"/>
        </w:numPr>
        <w:tabs>
          <w:tab w:val="left" w:pos="1430"/>
          <w:tab w:val="left" w:pos="9356"/>
        </w:tabs>
        <w:autoSpaceDE w:val="0"/>
        <w:autoSpaceDN w:val="0"/>
        <w:spacing w:before="38" w:line="23" w:lineRule="atLeast"/>
        <w:ind w:left="567" w:right="-75"/>
        <w:jc w:val="both"/>
        <w:rPr>
          <w:sz w:val="22"/>
          <w:szCs w:val="22"/>
        </w:rPr>
      </w:pPr>
      <w:r w:rsidRPr="001C69B3">
        <w:rPr>
          <w:sz w:val="22"/>
          <w:szCs w:val="22"/>
        </w:rPr>
        <w:t>Wykonawcy, składając oferty dodatkowe, nie mogą oferować cen wyższych niż zaoferowane w uprzednio złożonych przez nich ofertach.</w:t>
      </w:r>
    </w:p>
    <w:p w14:paraId="66A2AE23" w14:textId="162EC430" w:rsidR="009A67A7" w:rsidRPr="009D08CF" w:rsidRDefault="009A67A7" w:rsidP="00FB14E1">
      <w:pPr>
        <w:numPr>
          <w:ilvl w:val="0"/>
          <w:numId w:val="8"/>
        </w:numPr>
        <w:tabs>
          <w:tab w:val="left" w:pos="426"/>
        </w:tabs>
        <w:spacing w:before="120"/>
        <w:ind w:left="567" w:hanging="567"/>
        <w:jc w:val="both"/>
        <w:rPr>
          <w:sz w:val="22"/>
          <w:szCs w:val="22"/>
        </w:rPr>
      </w:pPr>
      <w:r w:rsidRPr="009D08CF">
        <w:rPr>
          <w:b/>
          <w:sz w:val="22"/>
          <w:szCs w:val="22"/>
        </w:rPr>
        <w:t xml:space="preserve">Osoba wyznaczona do kontaktu z Wykonawcami: </w:t>
      </w:r>
    </w:p>
    <w:p w14:paraId="09FF54ED" w14:textId="7C2F9FF3" w:rsidR="009A67A7" w:rsidRPr="009D08CF" w:rsidRDefault="008876FF" w:rsidP="00C56174">
      <w:pPr>
        <w:spacing w:before="120"/>
        <w:ind w:left="399" w:firstLine="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Alicja Wielęgowska-Niepostyn</w:t>
      </w:r>
      <w:r w:rsidR="009A67A7" w:rsidRPr="009D08CF">
        <w:rPr>
          <w:bCs/>
          <w:sz w:val="22"/>
          <w:szCs w:val="22"/>
        </w:rPr>
        <w:t>, e-mail</w:t>
      </w:r>
      <w:r w:rsidR="00A0166C" w:rsidRPr="009D08CF">
        <w:rPr>
          <w:bCs/>
          <w:sz w:val="22"/>
          <w:szCs w:val="22"/>
        </w:rPr>
        <w:t>:</w:t>
      </w:r>
      <w:r w:rsidR="009A67A7" w:rsidRPr="009D08CF">
        <w:rPr>
          <w:bCs/>
          <w:sz w:val="22"/>
          <w:szCs w:val="22"/>
        </w:rPr>
        <w:t xml:space="preserve"> </w:t>
      </w:r>
      <w:r w:rsidR="00027BE2">
        <w:rPr>
          <w:bCs/>
          <w:sz w:val="22"/>
          <w:szCs w:val="22"/>
        </w:rPr>
        <w:t>zamowienia.wch</w:t>
      </w:r>
      <w:r w:rsidR="007A6C26" w:rsidRPr="009D08CF">
        <w:rPr>
          <w:bCs/>
          <w:sz w:val="22"/>
          <w:szCs w:val="22"/>
        </w:rPr>
        <w:t xml:space="preserve">@pw.edu.pl </w:t>
      </w:r>
    </w:p>
    <w:p w14:paraId="2369C444" w14:textId="77777777" w:rsidR="00030BC4" w:rsidRPr="009D08CF" w:rsidRDefault="00030BC4" w:rsidP="00C248C0">
      <w:pPr>
        <w:numPr>
          <w:ilvl w:val="0"/>
          <w:numId w:val="8"/>
        </w:numPr>
        <w:tabs>
          <w:tab w:val="center" w:pos="5103"/>
        </w:tabs>
        <w:spacing w:before="240"/>
        <w:ind w:left="426" w:hanging="426"/>
        <w:jc w:val="both"/>
        <w:rPr>
          <w:b/>
          <w:sz w:val="22"/>
          <w:szCs w:val="22"/>
        </w:rPr>
      </w:pPr>
      <w:r w:rsidRPr="009D08CF">
        <w:rPr>
          <w:b/>
          <w:sz w:val="22"/>
          <w:szCs w:val="22"/>
        </w:rPr>
        <w:t>Badanie i ocena ofert</w:t>
      </w:r>
    </w:p>
    <w:p w14:paraId="2B9B3913" w14:textId="63F48D52" w:rsidR="00377CB8" w:rsidRPr="007E1786" w:rsidRDefault="00030BC4" w:rsidP="00C248C0">
      <w:pPr>
        <w:pStyle w:val="Akapitzlist"/>
        <w:numPr>
          <w:ilvl w:val="2"/>
          <w:numId w:val="8"/>
        </w:numPr>
        <w:spacing w:before="120"/>
        <w:ind w:left="709" w:hanging="709"/>
        <w:jc w:val="both"/>
        <w:rPr>
          <w:bCs/>
          <w:sz w:val="22"/>
          <w:szCs w:val="22"/>
        </w:rPr>
      </w:pPr>
      <w:r w:rsidRPr="00515BA8">
        <w:rPr>
          <w:bCs/>
          <w:sz w:val="22"/>
          <w:szCs w:val="22"/>
        </w:rPr>
        <w:t xml:space="preserve">W trakcie badania ofert Zamawiający może zwrócić się do Wykonawcy o wyjaśnienie treści oferty </w:t>
      </w:r>
      <w:r w:rsidR="0073107B">
        <w:rPr>
          <w:bCs/>
          <w:sz w:val="22"/>
          <w:szCs w:val="22"/>
        </w:rPr>
        <w:t>w tym do złożenia wyjaśnień w zakresie rażą</w:t>
      </w:r>
      <w:r w:rsidR="00D331BB">
        <w:rPr>
          <w:bCs/>
          <w:sz w:val="22"/>
          <w:szCs w:val="22"/>
        </w:rPr>
        <w:t xml:space="preserve">co niskiej ceny </w:t>
      </w:r>
      <w:r w:rsidRPr="00515BA8">
        <w:rPr>
          <w:bCs/>
          <w:sz w:val="22"/>
          <w:szCs w:val="22"/>
        </w:rPr>
        <w:t xml:space="preserve">lub złożenie dokumentów lub </w:t>
      </w:r>
      <w:r w:rsidR="00EC204C" w:rsidRPr="00515BA8">
        <w:rPr>
          <w:bCs/>
          <w:sz w:val="22"/>
          <w:szCs w:val="22"/>
        </w:rPr>
        <w:t>pełnomocnictw,</w:t>
      </w:r>
      <w:r w:rsidRPr="00515BA8">
        <w:rPr>
          <w:bCs/>
          <w:sz w:val="22"/>
          <w:szCs w:val="22"/>
        </w:rPr>
        <w:t xml:space="preserve"> jeżeli Wykonawca wraz z ofertą nie złożył żądanych przez Zamawiającego dokumentów lub pełnomocnictw lub złożył wadliwe pełnomocnictwa lub</w:t>
      </w:r>
      <w:r w:rsidR="00377CB8" w:rsidRPr="00515BA8">
        <w:rPr>
          <w:bCs/>
          <w:sz w:val="22"/>
          <w:szCs w:val="22"/>
        </w:rPr>
        <w:t xml:space="preserve"> dokumenty zawierające błędy,</w:t>
      </w:r>
      <w:r w:rsidR="00377CB8" w:rsidRPr="00515BA8">
        <w:rPr>
          <w:sz w:val="22"/>
          <w:szCs w:val="22"/>
        </w:rPr>
        <w:t xml:space="preserve"> chyba że mimo ich złożenia oferta Wykonawcy podlegałaby odrzuceniu albo konieczne byłoby unieważnienie postępowania</w:t>
      </w:r>
      <w:r w:rsidR="00D14E6A" w:rsidRPr="00515BA8">
        <w:rPr>
          <w:sz w:val="22"/>
          <w:szCs w:val="22"/>
        </w:rPr>
        <w:t>.</w:t>
      </w:r>
    </w:p>
    <w:p w14:paraId="7CE9559B" w14:textId="14FB2100" w:rsidR="00030BC4" w:rsidRDefault="00030BC4" w:rsidP="00C248C0">
      <w:pPr>
        <w:pStyle w:val="Akapitzlist"/>
        <w:numPr>
          <w:ilvl w:val="2"/>
          <w:numId w:val="8"/>
        </w:numPr>
        <w:spacing w:before="120"/>
        <w:ind w:left="709" w:hanging="709"/>
        <w:jc w:val="both"/>
        <w:rPr>
          <w:bCs/>
          <w:sz w:val="22"/>
          <w:szCs w:val="22"/>
        </w:rPr>
      </w:pPr>
      <w:r w:rsidRPr="007E1786">
        <w:rPr>
          <w:bCs/>
          <w:sz w:val="22"/>
          <w:szCs w:val="22"/>
        </w:rPr>
        <w:t xml:space="preserve">Zamawiający </w:t>
      </w:r>
      <w:r w:rsidR="003D32EF" w:rsidRPr="007E1786">
        <w:rPr>
          <w:bCs/>
          <w:sz w:val="22"/>
          <w:szCs w:val="22"/>
        </w:rPr>
        <w:t xml:space="preserve">poprawi </w:t>
      </w:r>
      <w:r w:rsidRPr="007E1786">
        <w:rPr>
          <w:bCs/>
          <w:sz w:val="22"/>
          <w:szCs w:val="22"/>
        </w:rPr>
        <w:t xml:space="preserve">omyłki </w:t>
      </w:r>
      <w:r w:rsidR="003D32EF">
        <w:rPr>
          <w:bCs/>
          <w:sz w:val="22"/>
          <w:szCs w:val="22"/>
        </w:rPr>
        <w:t xml:space="preserve">w tym </w:t>
      </w:r>
      <w:r w:rsidR="00077E5E">
        <w:rPr>
          <w:bCs/>
          <w:sz w:val="22"/>
          <w:szCs w:val="22"/>
        </w:rPr>
        <w:t xml:space="preserve">omyłki </w:t>
      </w:r>
      <w:r w:rsidRPr="007E1786">
        <w:rPr>
          <w:bCs/>
          <w:sz w:val="22"/>
          <w:szCs w:val="22"/>
        </w:rPr>
        <w:t>polegające na niezgodności oferty z zaproszeniem do składania ofert, niepowodujące istotnych zmian w treści oferty niezwłocznie zawiadamiając o tym Wykonawcę, którego oferta została poprawiona.</w:t>
      </w:r>
    </w:p>
    <w:p w14:paraId="1E8614FF" w14:textId="1AF4CC43" w:rsidR="00030BC4" w:rsidRDefault="00030BC4" w:rsidP="00C248C0">
      <w:pPr>
        <w:pStyle w:val="Akapitzlist"/>
        <w:numPr>
          <w:ilvl w:val="2"/>
          <w:numId w:val="8"/>
        </w:numPr>
        <w:spacing w:before="120"/>
        <w:ind w:left="709" w:hanging="709"/>
        <w:jc w:val="both"/>
        <w:rPr>
          <w:bCs/>
          <w:sz w:val="22"/>
          <w:szCs w:val="22"/>
        </w:rPr>
      </w:pPr>
      <w:r w:rsidRPr="007E1786">
        <w:rPr>
          <w:bCs/>
          <w:sz w:val="22"/>
          <w:szCs w:val="22"/>
        </w:rPr>
        <w:t>Jeżeli w post</w:t>
      </w:r>
      <w:r w:rsidR="00027BE2">
        <w:rPr>
          <w:bCs/>
          <w:sz w:val="22"/>
          <w:szCs w:val="22"/>
        </w:rPr>
        <w:t>ę</w:t>
      </w:r>
      <w:r w:rsidRPr="007E1786">
        <w:rPr>
          <w:bCs/>
          <w:sz w:val="22"/>
          <w:szCs w:val="22"/>
        </w:rPr>
        <w:t>powaniu o udzielenie zamówienia nie będzie można dokonać wyboru oferty najkorzystniejszej ze względu na to, że zostały złożone oferty o takiej samej cenie, Zamawiający wezwie wykonawców, którzy złożyli te oferty, do złożenia</w:t>
      </w:r>
      <w:r w:rsidR="0082546D" w:rsidRPr="007E1786">
        <w:rPr>
          <w:bCs/>
          <w:sz w:val="22"/>
          <w:szCs w:val="22"/>
        </w:rPr>
        <w:t>,</w:t>
      </w:r>
      <w:r w:rsidRPr="007E1786">
        <w:rPr>
          <w:bCs/>
          <w:sz w:val="22"/>
          <w:szCs w:val="22"/>
        </w:rPr>
        <w:t xml:space="preserve"> w terminie określonym przez Zamawiającego</w:t>
      </w:r>
      <w:r w:rsidR="0082546D" w:rsidRPr="007E1786">
        <w:rPr>
          <w:bCs/>
          <w:sz w:val="22"/>
          <w:szCs w:val="22"/>
        </w:rPr>
        <w:t>,</w:t>
      </w:r>
      <w:r w:rsidRPr="007E1786">
        <w:rPr>
          <w:bCs/>
          <w:sz w:val="22"/>
          <w:szCs w:val="22"/>
        </w:rPr>
        <w:t xml:space="preserve"> ofert dodatkowych.</w:t>
      </w:r>
    </w:p>
    <w:p w14:paraId="18E02D84" w14:textId="5CCF988C" w:rsidR="00030BC4" w:rsidRPr="00620BE4" w:rsidRDefault="00030BC4" w:rsidP="00C248C0">
      <w:pPr>
        <w:pStyle w:val="Akapitzlist"/>
        <w:numPr>
          <w:ilvl w:val="2"/>
          <w:numId w:val="8"/>
        </w:numPr>
        <w:spacing w:before="120"/>
        <w:ind w:left="709" w:hanging="709"/>
        <w:jc w:val="both"/>
        <w:rPr>
          <w:bCs/>
          <w:sz w:val="22"/>
          <w:szCs w:val="22"/>
        </w:rPr>
      </w:pPr>
      <w:r w:rsidRPr="00620BE4">
        <w:rPr>
          <w:bCs/>
          <w:sz w:val="22"/>
          <w:szCs w:val="22"/>
        </w:rPr>
        <w:t xml:space="preserve">Zamawiający odrzuci </w:t>
      </w:r>
      <w:r w:rsidR="00490692" w:rsidRPr="00620BE4">
        <w:rPr>
          <w:bCs/>
          <w:sz w:val="22"/>
          <w:szCs w:val="22"/>
        </w:rPr>
        <w:t>ofertę,</w:t>
      </w:r>
      <w:r w:rsidRPr="00620BE4">
        <w:rPr>
          <w:bCs/>
          <w:sz w:val="22"/>
          <w:szCs w:val="22"/>
        </w:rPr>
        <w:t xml:space="preserve"> jeżeli:</w:t>
      </w:r>
    </w:p>
    <w:p w14:paraId="6B3EE13D" w14:textId="29BAC94D" w:rsidR="00030BC4" w:rsidRPr="009D08CF" w:rsidRDefault="00030BC4" w:rsidP="00E8772D">
      <w:pPr>
        <w:numPr>
          <w:ilvl w:val="3"/>
          <w:numId w:val="8"/>
        </w:numPr>
        <w:tabs>
          <w:tab w:val="num" w:pos="1276"/>
        </w:tabs>
        <w:spacing w:before="120"/>
        <w:ind w:left="1135" w:hanging="284"/>
        <w:jc w:val="both"/>
        <w:rPr>
          <w:bCs/>
          <w:sz w:val="22"/>
          <w:szCs w:val="22"/>
        </w:rPr>
      </w:pPr>
      <w:r w:rsidRPr="009D08CF">
        <w:rPr>
          <w:bCs/>
          <w:sz w:val="22"/>
          <w:szCs w:val="22"/>
        </w:rPr>
        <w:t>jej treść nie będzie odpowiadać treści niniejszego zaproszenia</w:t>
      </w:r>
      <w:r w:rsidR="00E71668">
        <w:rPr>
          <w:bCs/>
          <w:sz w:val="22"/>
          <w:szCs w:val="22"/>
        </w:rPr>
        <w:t>,</w:t>
      </w:r>
      <w:r w:rsidR="004E2C91">
        <w:rPr>
          <w:bCs/>
          <w:sz w:val="22"/>
          <w:szCs w:val="22"/>
        </w:rPr>
        <w:t xml:space="preserve"> z zastrzeżeniem pkt X.1.1</w:t>
      </w:r>
      <w:r w:rsidR="00D30B0E">
        <w:rPr>
          <w:bCs/>
          <w:sz w:val="22"/>
          <w:szCs w:val="22"/>
        </w:rPr>
        <w:t xml:space="preserve"> </w:t>
      </w:r>
      <w:r w:rsidR="009E70E7">
        <w:rPr>
          <w:bCs/>
          <w:sz w:val="22"/>
          <w:szCs w:val="22"/>
        </w:rPr>
        <w:t>i</w:t>
      </w:r>
      <w:r w:rsidR="00D30B0E">
        <w:rPr>
          <w:bCs/>
          <w:sz w:val="22"/>
          <w:szCs w:val="22"/>
        </w:rPr>
        <w:t xml:space="preserve"> </w:t>
      </w:r>
      <w:r w:rsidR="009E70E7">
        <w:rPr>
          <w:bCs/>
          <w:sz w:val="22"/>
          <w:szCs w:val="22"/>
        </w:rPr>
        <w:t>X.1.2</w:t>
      </w:r>
      <w:r w:rsidR="00C843C3">
        <w:rPr>
          <w:bCs/>
          <w:sz w:val="22"/>
          <w:szCs w:val="22"/>
        </w:rPr>
        <w:t>,</w:t>
      </w:r>
    </w:p>
    <w:p w14:paraId="54981ECC" w14:textId="4EB8ED0F" w:rsidR="00077E5E" w:rsidRPr="00077E5E" w:rsidRDefault="00030BC4" w:rsidP="00E8772D">
      <w:pPr>
        <w:numPr>
          <w:ilvl w:val="3"/>
          <w:numId w:val="8"/>
        </w:numPr>
        <w:tabs>
          <w:tab w:val="num" w:pos="1276"/>
        </w:tabs>
        <w:spacing w:before="120"/>
        <w:ind w:left="1135" w:hanging="284"/>
        <w:jc w:val="both"/>
        <w:rPr>
          <w:bCs/>
          <w:sz w:val="22"/>
          <w:szCs w:val="22"/>
        </w:rPr>
      </w:pPr>
      <w:r w:rsidRPr="009D08CF">
        <w:rPr>
          <w:bCs/>
          <w:sz w:val="22"/>
          <w:szCs w:val="22"/>
        </w:rPr>
        <w:t>jej złożenie stanowi czyn nieuczciwej konkurencji w rozumieniu przepisów o zwalczaniu nieuczciwej konkurencji,</w:t>
      </w:r>
    </w:p>
    <w:p w14:paraId="3A19489F" w14:textId="073B521E" w:rsidR="00030BC4" w:rsidRDefault="00030BC4" w:rsidP="00E8772D">
      <w:pPr>
        <w:pStyle w:val="Akapitzlist"/>
        <w:numPr>
          <w:ilvl w:val="3"/>
          <w:numId w:val="8"/>
        </w:numPr>
        <w:ind w:left="1135" w:hanging="284"/>
        <w:jc w:val="both"/>
        <w:rPr>
          <w:bCs/>
          <w:sz w:val="22"/>
          <w:szCs w:val="22"/>
        </w:rPr>
      </w:pPr>
      <w:r w:rsidRPr="00206429">
        <w:rPr>
          <w:bCs/>
          <w:sz w:val="22"/>
          <w:szCs w:val="22"/>
        </w:rPr>
        <w:t>będzie niekompletna, tzn. nie będzie zawierać któregokolwiek z wymaganych przez Zamawiającego doku</w:t>
      </w:r>
      <w:r w:rsidR="0077123B" w:rsidRPr="00206429">
        <w:rPr>
          <w:bCs/>
          <w:sz w:val="22"/>
          <w:szCs w:val="22"/>
        </w:rPr>
        <w:t xml:space="preserve">mentów, o których mowa w pkt. </w:t>
      </w:r>
      <w:r w:rsidR="00C44F55">
        <w:rPr>
          <w:bCs/>
          <w:sz w:val="22"/>
          <w:szCs w:val="22"/>
        </w:rPr>
        <w:t>I</w:t>
      </w:r>
      <w:r w:rsidR="00206429" w:rsidRPr="00206429">
        <w:rPr>
          <w:bCs/>
          <w:sz w:val="22"/>
          <w:szCs w:val="22"/>
        </w:rPr>
        <w:t>V</w:t>
      </w:r>
      <w:r w:rsidR="00077E5E">
        <w:rPr>
          <w:bCs/>
          <w:sz w:val="22"/>
          <w:szCs w:val="22"/>
        </w:rPr>
        <w:t>;</w:t>
      </w:r>
    </w:p>
    <w:p w14:paraId="23571265" w14:textId="0549E9F3" w:rsidR="00E32A21" w:rsidRDefault="00E32A21" w:rsidP="00E8772D">
      <w:pPr>
        <w:pStyle w:val="Akapitzlist"/>
        <w:numPr>
          <w:ilvl w:val="3"/>
          <w:numId w:val="8"/>
        </w:numPr>
        <w:ind w:left="1135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została złożona po terminie składania ofert;</w:t>
      </w:r>
    </w:p>
    <w:p w14:paraId="485B3261" w14:textId="1A2EFEF7" w:rsidR="0073107B" w:rsidRDefault="0073107B" w:rsidP="00E8772D">
      <w:pPr>
        <w:pStyle w:val="Akapitzlist"/>
        <w:numPr>
          <w:ilvl w:val="3"/>
          <w:numId w:val="8"/>
        </w:numPr>
        <w:ind w:left="1135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zawiera rażąco niską cenę</w:t>
      </w:r>
      <w:r w:rsidR="00077E5E">
        <w:rPr>
          <w:bCs/>
          <w:sz w:val="22"/>
          <w:szCs w:val="22"/>
        </w:rPr>
        <w:t>;</w:t>
      </w:r>
    </w:p>
    <w:p w14:paraId="67AF7826" w14:textId="6587FBCE" w:rsidR="00997757" w:rsidRDefault="00997757" w:rsidP="00E8772D">
      <w:pPr>
        <w:pStyle w:val="Akapitzlist"/>
        <w:numPr>
          <w:ilvl w:val="3"/>
          <w:numId w:val="8"/>
        </w:numPr>
        <w:ind w:left="1135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nie spełni warunków w postępowaniu wskazanych w pkt </w:t>
      </w:r>
      <w:r w:rsidR="00FA2394">
        <w:rPr>
          <w:bCs/>
          <w:sz w:val="22"/>
          <w:szCs w:val="22"/>
        </w:rPr>
        <w:t>III.1.</w:t>
      </w:r>
      <w:r w:rsidR="001D7092">
        <w:rPr>
          <w:bCs/>
          <w:sz w:val="22"/>
          <w:szCs w:val="22"/>
        </w:rPr>
        <w:t>3</w:t>
      </w:r>
      <w:r w:rsidR="00FA2394">
        <w:rPr>
          <w:bCs/>
          <w:sz w:val="22"/>
          <w:szCs w:val="22"/>
        </w:rPr>
        <w:t xml:space="preserve"> – III.</w:t>
      </w:r>
      <w:r w:rsidR="001D7092">
        <w:rPr>
          <w:bCs/>
          <w:sz w:val="22"/>
          <w:szCs w:val="22"/>
        </w:rPr>
        <w:t>1.</w:t>
      </w:r>
      <w:r w:rsidR="00FA2394">
        <w:rPr>
          <w:bCs/>
          <w:sz w:val="22"/>
          <w:szCs w:val="22"/>
        </w:rPr>
        <w:t>5</w:t>
      </w:r>
      <w:r w:rsidR="001D7092">
        <w:rPr>
          <w:bCs/>
          <w:sz w:val="22"/>
          <w:szCs w:val="22"/>
        </w:rPr>
        <w:t>;</w:t>
      </w:r>
    </w:p>
    <w:p w14:paraId="69963F8F" w14:textId="483D62C6" w:rsidR="008B7A33" w:rsidRDefault="008B7A33" w:rsidP="00E8772D">
      <w:pPr>
        <w:pStyle w:val="Akapitzlist"/>
        <w:numPr>
          <w:ilvl w:val="3"/>
          <w:numId w:val="8"/>
        </w:numPr>
        <w:ind w:left="1135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będzie podlegał wykluczeniu</w:t>
      </w:r>
      <w:r w:rsidR="00D7358A">
        <w:rPr>
          <w:bCs/>
          <w:sz w:val="22"/>
          <w:szCs w:val="22"/>
        </w:rPr>
        <w:t>;</w:t>
      </w:r>
    </w:p>
    <w:p w14:paraId="235A2228" w14:textId="6E8255C8" w:rsidR="00077E5E" w:rsidRPr="00206429" w:rsidRDefault="00077E5E" w:rsidP="00E8772D">
      <w:pPr>
        <w:pStyle w:val="Akapitzlist"/>
        <w:numPr>
          <w:ilvl w:val="3"/>
          <w:numId w:val="8"/>
        </w:numPr>
        <w:ind w:left="1135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została złożona przez Wykonawcę</w:t>
      </w:r>
      <w:r w:rsidR="006D3469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="00377B72">
        <w:rPr>
          <w:bCs/>
          <w:sz w:val="22"/>
          <w:szCs w:val="22"/>
        </w:rPr>
        <w:t xml:space="preserve">z którym </w:t>
      </w:r>
      <w:r w:rsidR="003D7DAC">
        <w:rPr>
          <w:bCs/>
          <w:sz w:val="22"/>
          <w:szCs w:val="22"/>
        </w:rPr>
        <w:t>Zamawiający</w:t>
      </w:r>
      <w:r w:rsidR="00FB152E">
        <w:rPr>
          <w:bCs/>
          <w:sz w:val="22"/>
          <w:szCs w:val="22"/>
        </w:rPr>
        <w:t xml:space="preserve"> </w:t>
      </w:r>
      <w:r w:rsidR="00E863D7">
        <w:rPr>
          <w:bCs/>
          <w:sz w:val="22"/>
          <w:szCs w:val="22"/>
        </w:rPr>
        <w:t xml:space="preserve">wcześniej zawarł umowę </w:t>
      </w:r>
      <w:r w:rsidR="00490692">
        <w:rPr>
          <w:bCs/>
          <w:sz w:val="22"/>
          <w:szCs w:val="22"/>
        </w:rPr>
        <w:t>jednak działania</w:t>
      </w:r>
      <w:r w:rsidR="008D7690">
        <w:rPr>
          <w:bCs/>
          <w:sz w:val="22"/>
          <w:szCs w:val="22"/>
        </w:rPr>
        <w:t xml:space="preserve"> </w:t>
      </w:r>
      <w:r w:rsidR="00825B3C">
        <w:rPr>
          <w:bCs/>
          <w:sz w:val="22"/>
          <w:szCs w:val="22"/>
        </w:rPr>
        <w:t>Wykonawcy doprowadził</w:t>
      </w:r>
      <w:r w:rsidR="00D7358A">
        <w:rPr>
          <w:bCs/>
          <w:sz w:val="22"/>
          <w:szCs w:val="22"/>
        </w:rPr>
        <w:t>y</w:t>
      </w:r>
      <w:r w:rsidR="00825B3C">
        <w:rPr>
          <w:bCs/>
          <w:sz w:val="22"/>
          <w:szCs w:val="22"/>
        </w:rPr>
        <w:t xml:space="preserve"> do </w:t>
      </w:r>
      <w:r w:rsidR="004E53FC">
        <w:rPr>
          <w:bCs/>
          <w:sz w:val="22"/>
          <w:szCs w:val="22"/>
        </w:rPr>
        <w:t xml:space="preserve">wypowiedzenia </w:t>
      </w:r>
      <w:r w:rsidR="005E6C26">
        <w:rPr>
          <w:bCs/>
          <w:sz w:val="22"/>
          <w:szCs w:val="22"/>
        </w:rPr>
        <w:t>lub odstąpienia</w:t>
      </w:r>
      <w:r w:rsidR="001D10D9">
        <w:rPr>
          <w:bCs/>
          <w:sz w:val="22"/>
          <w:szCs w:val="22"/>
        </w:rPr>
        <w:t xml:space="preserve"> od umowy</w:t>
      </w:r>
      <w:r w:rsidR="00DD62F1">
        <w:rPr>
          <w:bCs/>
          <w:sz w:val="22"/>
          <w:szCs w:val="22"/>
        </w:rPr>
        <w:t>, odszkodowania</w:t>
      </w:r>
      <w:r w:rsidR="00997757">
        <w:rPr>
          <w:bCs/>
          <w:sz w:val="22"/>
          <w:szCs w:val="22"/>
        </w:rPr>
        <w:t xml:space="preserve"> lub wykonania zastępczego. </w:t>
      </w:r>
    </w:p>
    <w:p w14:paraId="7703C44A" w14:textId="500937F0" w:rsidR="00507A57" w:rsidRPr="008F5A49" w:rsidRDefault="00030BC4" w:rsidP="00C248C0">
      <w:pPr>
        <w:pStyle w:val="Akapitzlist"/>
        <w:numPr>
          <w:ilvl w:val="2"/>
          <w:numId w:val="8"/>
        </w:numPr>
        <w:spacing w:before="120"/>
        <w:ind w:left="709" w:hanging="709"/>
        <w:jc w:val="both"/>
        <w:rPr>
          <w:bCs/>
          <w:sz w:val="22"/>
          <w:szCs w:val="22"/>
        </w:rPr>
      </w:pPr>
      <w:r w:rsidRPr="008F5A49">
        <w:rPr>
          <w:bCs/>
          <w:sz w:val="22"/>
          <w:szCs w:val="22"/>
        </w:rPr>
        <w:t>O wyborze oferty lub unieważnieniu postępowania Zamawiający zawiadomi niezwłocznie Wykonawców, którzy złożyli ofer</w:t>
      </w:r>
      <w:r w:rsidR="0049031F" w:rsidRPr="008F5A49">
        <w:rPr>
          <w:bCs/>
          <w:sz w:val="22"/>
          <w:szCs w:val="22"/>
        </w:rPr>
        <w:t>ty w przedmiotowym postępowaniu.</w:t>
      </w:r>
    </w:p>
    <w:p w14:paraId="458DE1C2" w14:textId="1A8DC649" w:rsidR="00CB25B6" w:rsidRDefault="00EB6DFC" w:rsidP="00CB25B6">
      <w:pPr>
        <w:numPr>
          <w:ilvl w:val="0"/>
          <w:numId w:val="8"/>
        </w:numPr>
        <w:tabs>
          <w:tab w:val="center" w:pos="5103"/>
        </w:tabs>
        <w:spacing w:before="240"/>
        <w:ind w:left="567" w:hanging="567"/>
        <w:jc w:val="both"/>
        <w:rPr>
          <w:b/>
          <w:sz w:val="22"/>
          <w:szCs w:val="22"/>
        </w:rPr>
      </w:pPr>
      <w:r w:rsidRPr="009D08CF">
        <w:rPr>
          <w:b/>
          <w:sz w:val="22"/>
          <w:szCs w:val="22"/>
        </w:rPr>
        <w:t>Udzielenie zamówienia</w:t>
      </w:r>
    </w:p>
    <w:p w14:paraId="2E129905" w14:textId="06D4475C" w:rsidR="00F26BC3" w:rsidRPr="00F26BC3" w:rsidRDefault="00F26BC3" w:rsidP="00BA44BD">
      <w:pPr>
        <w:numPr>
          <w:ilvl w:val="2"/>
          <w:numId w:val="8"/>
        </w:numPr>
        <w:spacing w:before="120" w:after="120"/>
        <w:ind w:left="567" w:hanging="567"/>
        <w:jc w:val="both"/>
        <w:rPr>
          <w:bCs/>
          <w:sz w:val="22"/>
          <w:szCs w:val="22"/>
        </w:rPr>
      </w:pPr>
      <w:r w:rsidRPr="00F26BC3">
        <w:rPr>
          <w:bCs/>
          <w:sz w:val="22"/>
          <w:szCs w:val="22"/>
        </w:rPr>
        <w:t>O udzielenie przedmiotowego zamówienia mogą ubiegać się Wykonawcy, którzy</w:t>
      </w:r>
      <w:r w:rsidR="00D63065">
        <w:rPr>
          <w:bCs/>
          <w:sz w:val="22"/>
          <w:szCs w:val="22"/>
        </w:rPr>
        <w:t>:</w:t>
      </w:r>
      <w:r w:rsidRPr="00F26BC3">
        <w:rPr>
          <w:bCs/>
          <w:sz w:val="22"/>
          <w:szCs w:val="22"/>
        </w:rPr>
        <w:t xml:space="preserve"> nie podlegają wykluczeniu na podstawie art. 7 ust. 1 ustawy z dnia 13.04.</w:t>
      </w:r>
      <w:r w:rsidR="00CA79FB" w:rsidRPr="00F26BC3">
        <w:rPr>
          <w:bCs/>
          <w:sz w:val="22"/>
          <w:szCs w:val="22"/>
        </w:rPr>
        <w:t>2022 r.</w:t>
      </w:r>
      <w:r w:rsidRPr="00F26BC3">
        <w:rPr>
          <w:bCs/>
          <w:sz w:val="22"/>
          <w:szCs w:val="22"/>
        </w:rPr>
        <w:t xml:space="preserve"> o szczególnych rozwiązaniach w zakresie przeciwdziałania wspieraniu agresji na Ukrainę oraz służących ochronie bezpieczeństwa narodowego (Dz.U. z 202</w:t>
      </w:r>
      <w:r w:rsidR="00641494">
        <w:rPr>
          <w:bCs/>
          <w:sz w:val="22"/>
          <w:szCs w:val="22"/>
        </w:rPr>
        <w:t>4</w:t>
      </w:r>
      <w:r w:rsidRPr="00F26BC3">
        <w:rPr>
          <w:bCs/>
          <w:sz w:val="22"/>
          <w:szCs w:val="22"/>
        </w:rPr>
        <w:t xml:space="preserve"> poz. </w:t>
      </w:r>
      <w:r w:rsidR="00582DEE">
        <w:rPr>
          <w:bCs/>
          <w:sz w:val="22"/>
          <w:szCs w:val="22"/>
        </w:rPr>
        <w:t>507</w:t>
      </w:r>
      <w:r w:rsidRPr="00F26BC3">
        <w:rPr>
          <w:bCs/>
          <w:sz w:val="22"/>
          <w:szCs w:val="22"/>
        </w:rPr>
        <w:t>)</w:t>
      </w:r>
      <w:r w:rsidR="00081160">
        <w:rPr>
          <w:bCs/>
          <w:sz w:val="22"/>
          <w:szCs w:val="22"/>
        </w:rPr>
        <w:t xml:space="preserve"> oraz spełniają warunki udziału w postępowaniu. </w:t>
      </w:r>
    </w:p>
    <w:p w14:paraId="7AE6681E" w14:textId="5F507E85" w:rsidR="00030BC4" w:rsidRPr="00CB25B6" w:rsidRDefault="00030BC4" w:rsidP="00BA44BD">
      <w:pPr>
        <w:numPr>
          <w:ilvl w:val="2"/>
          <w:numId w:val="8"/>
        </w:numPr>
        <w:spacing w:before="120" w:after="120"/>
        <w:ind w:left="567" w:hanging="567"/>
        <w:jc w:val="both"/>
        <w:rPr>
          <w:b/>
          <w:sz w:val="22"/>
          <w:szCs w:val="22"/>
        </w:rPr>
      </w:pPr>
      <w:r w:rsidRPr="00CB25B6">
        <w:rPr>
          <w:sz w:val="22"/>
          <w:szCs w:val="22"/>
        </w:rPr>
        <w:t>Zamawiający udzieli zamówie</w:t>
      </w:r>
      <w:r w:rsidR="003D683A" w:rsidRPr="00CB25B6">
        <w:rPr>
          <w:sz w:val="22"/>
          <w:szCs w:val="22"/>
        </w:rPr>
        <w:t>ń</w:t>
      </w:r>
      <w:r w:rsidRPr="00CB25B6">
        <w:rPr>
          <w:sz w:val="22"/>
          <w:szCs w:val="22"/>
        </w:rPr>
        <w:t xml:space="preserve"> Wykonawc</w:t>
      </w:r>
      <w:r w:rsidR="00D622FB" w:rsidRPr="00CB25B6">
        <w:rPr>
          <w:sz w:val="22"/>
          <w:szCs w:val="22"/>
        </w:rPr>
        <w:t>y</w:t>
      </w:r>
      <w:r w:rsidRPr="00CB25B6">
        <w:rPr>
          <w:sz w:val="22"/>
          <w:szCs w:val="22"/>
        </w:rPr>
        <w:t>, któr</w:t>
      </w:r>
      <w:r w:rsidR="00D622FB" w:rsidRPr="00CB25B6">
        <w:rPr>
          <w:sz w:val="22"/>
          <w:szCs w:val="22"/>
        </w:rPr>
        <w:t>ego oferta</w:t>
      </w:r>
      <w:r w:rsidRPr="00CB25B6">
        <w:rPr>
          <w:sz w:val="22"/>
          <w:szCs w:val="22"/>
        </w:rPr>
        <w:t xml:space="preserve"> spełni wszystkie wymagania określone w niniejszym zaproszeniu i zostan</w:t>
      </w:r>
      <w:r w:rsidR="00D622FB" w:rsidRPr="00CB25B6">
        <w:rPr>
          <w:sz w:val="22"/>
          <w:szCs w:val="22"/>
        </w:rPr>
        <w:t>ie</w:t>
      </w:r>
      <w:r w:rsidRPr="00CB25B6">
        <w:rPr>
          <w:sz w:val="22"/>
          <w:szCs w:val="22"/>
        </w:rPr>
        <w:t xml:space="preserve"> ocenion</w:t>
      </w:r>
      <w:r w:rsidR="00D622FB" w:rsidRPr="00CB25B6">
        <w:rPr>
          <w:sz w:val="22"/>
          <w:szCs w:val="22"/>
        </w:rPr>
        <w:t>a</w:t>
      </w:r>
      <w:r w:rsidRPr="00CB25B6">
        <w:rPr>
          <w:sz w:val="22"/>
          <w:szCs w:val="22"/>
        </w:rPr>
        <w:t xml:space="preserve"> przez Zamawiającego jako najkorzystniejsz</w:t>
      </w:r>
      <w:r w:rsidR="00D622FB" w:rsidRPr="00CB25B6">
        <w:rPr>
          <w:sz w:val="22"/>
          <w:szCs w:val="22"/>
        </w:rPr>
        <w:t>a.</w:t>
      </w:r>
      <w:r w:rsidR="003D683A" w:rsidRPr="00CB25B6">
        <w:rPr>
          <w:sz w:val="22"/>
          <w:szCs w:val="22"/>
        </w:rPr>
        <w:t xml:space="preserve"> </w:t>
      </w:r>
    </w:p>
    <w:p w14:paraId="743538A3" w14:textId="0DC220DD" w:rsidR="00030BC4" w:rsidRPr="00CB25B6" w:rsidRDefault="00030BC4" w:rsidP="00BA44BD">
      <w:pPr>
        <w:numPr>
          <w:ilvl w:val="2"/>
          <w:numId w:val="8"/>
        </w:numPr>
        <w:spacing w:before="120" w:after="120"/>
        <w:ind w:left="567" w:hanging="567"/>
        <w:jc w:val="both"/>
        <w:rPr>
          <w:b/>
          <w:sz w:val="22"/>
          <w:szCs w:val="22"/>
        </w:rPr>
      </w:pPr>
      <w:r w:rsidRPr="00CB25B6">
        <w:rPr>
          <w:sz w:val="22"/>
          <w:szCs w:val="22"/>
        </w:rPr>
        <w:lastRenderedPageBreak/>
        <w:t xml:space="preserve">Jeżeli Wykonawca, którego oferta została wybrana, będzie uchylać się od zawarcia umowy Zamawiający wybierze ofertę najkorzystniejszą spośród pozostałych ofert bez przeprowadzania ich ponownego badania. </w:t>
      </w:r>
    </w:p>
    <w:p w14:paraId="3CA934EB" w14:textId="58C89812" w:rsidR="00641B01" w:rsidRPr="00F26BC3" w:rsidRDefault="000C77DE" w:rsidP="00BA44BD">
      <w:pPr>
        <w:numPr>
          <w:ilvl w:val="2"/>
          <w:numId w:val="8"/>
        </w:numPr>
        <w:spacing w:before="120" w:after="120"/>
        <w:ind w:left="567" w:hanging="709"/>
        <w:jc w:val="both"/>
        <w:rPr>
          <w:b/>
          <w:sz w:val="22"/>
          <w:szCs w:val="22"/>
        </w:rPr>
      </w:pPr>
      <w:r w:rsidRPr="00CB25B6">
        <w:rPr>
          <w:sz w:val="22"/>
          <w:szCs w:val="22"/>
        </w:rPr>
        <w:t>Istotne warunki umowy</w:t>
      </w:r>
      <w:r w:rsidR="00E531F8" w:rsidRPr="00CB25B6">
        <w:rPr>
          <w:sz w:val="22"/>
          <w:szCs w:val="22"/>
        </w:rPr>
        <w:t xml:space="preserve"> </w:t>
      </w:r>
      <w:r w:rsidR="00AA3377" w:rsidRPr="00CB25B6">
        <w:rPr>
          <w:sz w:val="22"/>
          <w:szCs w:val="22"/>
        </w:rPr>
        <w:t>jakie zostaną</w:t>
      </w:r>
      <w:r w:rsidR="00030BC4" w:rsidRPr="00CB25B6">
        <w:rPr>
          <w:sz w:val="22"/>
          <w:szCs w:val="22"/>
        </w:rPr>
        <w:t xml:space="preserve"> z</w:t>
      </w:r>
      <w:r w:rsidR="00AA3377" w:rsidRPr="00CB25B6">
        <w:rPr>
          <w:sz w:val="22"/>
          <w:szCs w:val="22"/>
        </w:rPr>
        <w:t xml:space="preserve">awarte z </w:t>
      </w:r>
      <w:r w:rsidR="00D622FB" w:rsidRPr="00CB25B6">
        <w:rPr>
          <w:sz w:val="22"/>
          <w:szCs w:val="22"/>
        </w:rPr>
        <w:t>Wykonawcą</w:t>
      </w:r>
      <w:r w:rsidR="00030BC4" w:rsidRPr="00CB25B6">
        <w:rPr>
          <w:sz w:val="22"/>
          <w:szCs w:val="22"/>
        </w:rPr>
        <w:t>, któr</w:t>
      </w:r>
      <w:r w:rsidR="00AA3377" w:rsidRPr="00CB25B6">
        <w:rPr>
          <w:sz w:val="22"/>
          <w:szCs w:val="22"/>
        </w:rPr>
        <w:t>y złoży</w:t>
      </w:r>
      <w:r w:rsidR="00030BC4" w:rsidRPr="00CB25B6">
        <w:rPr>
          <w:sz w:val="22"/>
          <w:szCs w:val="22"/>
        </w:rPr>
        <w:t xml:space="preserve"> najkorzystniejs</w:t>
      </w:r>
      <w:r w:rsidR="00AA3377" w:rsidRPr="00CB25B6">
        <w:rPr>
          <w:sz w:val="22"/>
          <w:szCs w:val="22"/>
        </w:rPr>
        <w:t>z</w:t>
      </w:r>
      <w:r w:rsidR="00D622FB" w:rsidRPr="00CB25B6">
        <w:rPr>
          <w:sz w:val="22"/>
          <w:szCs w:val="22"/>
        </w:rPr>
        <w:t>ą</w:t>
      </w:r>
      <w:r w:rsidR="00AA3377" w:rsidRPr="00CB25B6">
        <w:rPr>
          <w:sz w:val="22"/>
          <w:szCs w:val="22"/>
        </w:rPr>
        <w:t xml:space="preserve"> </w:t>
      </w:r>
      <w:r w:rsidR="00CA79FB" w:rsidRPr="00CB25B6">
        <w:rPr>
          <w:sz w:val="22"/>
          <w:szCs w:val="22"/>
        </w:rPr>
        <w:t>ofertę</w:t>
      </w:r>
      <w:r w:rsidR="00CA79FB">
        <w:rPr>
          <w:sz w:val="22"/>
          <w:szCs w:val="22"/>
        </w:rPr>
        <w:t xml:space="preserve"> </w:t>
      </w:r>
      <w:r w:rsidR="00CA79FB" w:rsidRPr="00CB25B6">
        <w:rPr>
          <w:sz w:val="22"/>
          <w:szCs w:val="22"/>
        </w:rPr>
        <w:t>są</w:t>
      </w:r>
      <w:r w:rsidR="00E531F8" w:rsidRPr="00CB25B6">
        <w:rPr>
          <w:sz w:val="22"/>
          <w:szCs w:val="22"/>
        </w:rPr>
        <w:t xml:space="preserve"> wyszczególnione w </w:t>
      </w:r>
      <w:r w:rsidR="00E13BD8" w:rsidRPr="00CB25B6">
        <w:rPr>
          <w:sz w:val="22"/>
          <w:szCs w:val="22"/>
        </w:rPr>
        <w:t>załącznik</w:t>
      </w:r>
      <w:r w:rsidR="00E531F8" w:rsidRPr="00CB25B6">
        <w:rPr>
          <w:sz w:val="22"/>
          <w:szCs w:val="22"/>
        </w:rPr>
        <w:t>u</w:t>
      </w:r>
      <w:r w:rsidR="00E13BD8" w:rsidRPr="00CB25B6">
        <w:rPr>
          <w:sz w:val="22"/>
          <w:szCs w:val="22"/>
        </w:rPr>
        <w:t xml:space="preserve"> </w:t>
      </w:r>
      <w:r w:rsidR="00107303">
        <w:rPr>
          <w:sz w:val="22"/>
          <w:szCs w:val="22"/>
        </w:rPr>
        <w:t xml:space="preserve">nr </w:t>
      </w:r>
      <w:r w:rsidR="00E3793C">
        <w:rPr>
          <w:sz w:val="22"/>
          <w:szCs w:val="22"/>
        </w:rPr>
        <w:t>4</w:t>
      </w:r>
      <w:r w:rsidR="00107303">
        <w:rPr>
          <w:sz w:val="22"/>
          <w:szCs w:val="22"/>
        </w:rPr>
        <w:t xml:space="preserve"> do Zaproszenia.</w:t>
      </w:r>
    </w:p>
    <w:p w14:paraId="547D7D35" w14:textId="2C7C6E88" w:rsidR="00AA3377" w:rsidRPr="009D08CF" w:rsidRDefault="00AA3377" w:rsidP="00FB14E1">
      <w:pPr>
        <w:numPr>
          <w:ilvl w:val="0"/>
          <w:numId w:val="8"/>
        </w:numPr>
        <w:spacing w:beforeLines="120" w:before="288" w:afterLines="50" w:after="120"/>
        <w:ind w:left="567" w:hanging="567"/>
        <w:jc w:val="both"/>
        <w:rPr>
          <w:b/>
          <w:sz w:val="22"/>
          <w:szCs w:val="22"/>
        </w:rPr>
      </w:pPr>
      <w:r w:rsidRPr="009D08CF">
        <w:rPr>
          <w:b/>
          <w:sz w:val="22"/>
          <w:szCs w:val="22"/>
        </w:rPr>
        <w:t>Unieważnienie postępowania</w:t>
      </w:r>
    </w:p>
    <w:p w14:paraId="6D392BA0" w14:textId="5A90AE19" w:rsidR="00AA3377" w:rsidRPr="00573D9B" w:rsidRDefault="002706D1" w:rsidP="00567310">
      <w:pPr>
        <w:numPr>
          <w:ilvl w:val="2"/>
          <w:numId w:val="8"/>
        </w:numPr>
        <w:spacing w:before="120" w:after="120"/>
        <w:jc w:val="both"/>
        <w:rPr>
          <w:b/>
          <w:sz w:val="22"/>
          <w:szCs w:val="22"/>
        </w:rPr>
      </w:pPr>
      <w:r w:rsidRPr="00573D9B">
        <w:rPr>
          <w:sz w:val="22"/>
          <w:szCs w:val="22"/>
        </w:rPr>
        <w:t xml:space="preserve">Zamawiający unieważni </w:t>
      </w:r>
      <w:r w:rsidR="00CA79FB" w:rsidRPr="00573D9B">
        <w:rPr>
          <w:sz w:val="22"/>
          <w:szCs w:val="22"/>
        </w:rPr>
        <w:t>postępowanie,</w:t>
      </w:r>
      <w:r w:rsidR="0090407A" w:rsidRPr="00573D9B">
        <w:rPr>
          <w:sz w:val="22"/>
          <w:szCs w:val="22"/>
        </w:rPr>
        <w:t xml:space="preserve"> jeżeli</w:t>
      </w:r>
      <w:r w:rsidRPr="00573D9B">
        <w:rPr>
          <w:sz w:val="22"/>
          <w:szCs w:val="22"/>
        </w:rPr>
        <w:t>:</w:t>
      </w:r>
    </w:p>
    <w:p w14:paraId="00B4FE97" w14:textId="45890FC2" w:rsidR="009F3384" w:rsidRPr="009F3384" w:rsidRDefault="00190BBC" w:rsidP="0066373C">
      <w:pPr>
        <w:numPr>
          <w:ilvl w:val="3"/>
          <w:numId w:val="8"/>
        </w:numPr>
        <w:tabs>
          <w:tab w:val="clear" w:pos="1857"/>
          <w:tab w:val="num" w:pos="1134"/>
        </w:tabs>
        <w:spacing w:after="120"/>
        <w:jc w:val="both"/>
        <w:rPr>
          <w:sz w:val="22"/>
          <w:szCs w:val="22"/>
        </w:rPr>
      </w:pPr>
      <w:r w:rsidRPr="009D08CF">
        <w:rPr>
          <w:rFonts w:eastAsia="Calibri"/>
          <w:sz w:val="22"/>
          <w:szCs w:val="22"/>
        </w:rPr>
        <w:tab/>
      </w:r>
      <w:r w:rsidR="00E46E7F" w:rsidRPr="009D08CF">
        <w:rPr>
          <w:rFonts w:eastAsia="Calibri"/>
          <w:sz w:val="22"/>
          <w:szCs w:val="22"/>
        </w:rPr>
        <w:t>W</w:t>
      </w:r>
      <w:r w:rsidR="002706D1" w:rsidRPr="009D08CF">
        <w:rPr>
          <w:rFonts w:eastAsia="Calibri"/>
          <w:sz w:val="22"/>
          <w:szCs w:val="22"/>
        </w:rPr>
        <w:t xml:space="preserve"> terminie składania ofert nie wpłynie żadna </w:t>
      </w:r>
      <w:r w:rsidR="00AD1293">
        <w:rPr>
          <w:rFonts w:eastAsia="Calibri"/>
          <w:sz w:val="22"/>
          <w:szCs w:val="22"/>
        </w:rPr>
        <w:t>oferta</w:t>
      </w:r>
      <w:r w:rsidR="009F3384">
        <w:rPr>
          <w:rFonts w:eastAsia="Calibri"/>
          <w:sz w:val="22"/>
          <w:szCs w:val="22"/>
        </w:rPr>
        <w:t>,</w:t>
      </w:r>
    </w:p>
    <w:p w14:paraId="454B7D01" w14:textId="7FD0C514" w:rsidR="00AA3377" w:rsidRPr="009D08CF" w:rsidRDefault="009F3384" w:rsidP="0066373C">
      <w:pPr>
        <w:numPr>
          <w:ilvl w:val="3"/>
          <w:numId w:val="8"/>
        </w:numPr>
        <w:tabs>
          <w:tab w:val="clear" w:pos="1857"/>
          <w:tab w:val="num" w:pos="1134"/>
        </w:tabs>
        <w:spacing w:after="1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Wszystkie złożone oferty zostaną odrzucone</w:t>
      </w:r>
      <w:r w:rsidR="002706D1" w:rsidRPr="009D08CF">
        <w:rPr>
          <w:rFonts w:eastAsia="Calibri"/>
          <w:sz w:val="22"/>
          <w:szCs w:val="22"/>
        </w:rPr>
        <w:t>,</w:t>
      </w:r>
    </w:p>
    <w:p w14:paraId="7C076E25" w14:textId="6A0B1180" w:rsidR="00AA3377" w:rsidRPr="009D08CF" w:rsidRDefault="00190BBC" w:rsidP="0066373C">
      <w:pPr>
        <w:numPr>
          <w:ilvl w:val="3"/>
          <w:numId w:val="8"/>
        </w:numPr>
        <w:tabs>
          <w:tab w:val="clear" w:pos="1857"/>
          <w:tab w:val="num" w:pos="1134"/>
        </w:tabs>
        <w:spacing w:after="120"/>
        <w:jc w:val="both"/>
        <w:rPr>
          <w:sz w:val="22"/>
          <w:szCs w:val="22"/>
        </w:rPr>
      </w:pPr>
      <w:r w:rsidRPr="009D08CF">
        <w:rPr>
          <w:rFonts w:eastAsia="Calibri"/>
          <w:sz w:val="22"/>
          <w:szCs w:val="22"/>
        </w:rPr>
        <w:tab/>
      </w:r>
      <w:r w:rsidR="00E46E7F" w:rsidRPr="009D08CF">
        <w:rPr>
          <w:rFonts w:eastAsia="Calibri"/>
          <w:sz w:val="22"/>
          <w:szCs w:val="22"/>
        </w:rPr>
        <w:t>C</w:t>
      </w:r>
      <w:r w:rsidR="002706D1" w:rsidRPr="009D08CF">
        <w:rPr>
          <w:rFonts w:eastAsia="Calibri"/>
          <w:sz w:val="22"/>
          <w:szCs w:val="22"/>
        </w:rPr>
        <w:t>ena najkorzystniejszej oferty</w:t>
      </w:r>
      <w:r w:rsidRPr="009D08CF">
        <w:rPr>
          <w:rFonts w:eastAsia="Calibri"/>
          <w:sz w:val="22"/>
          <w:szCs w:val="22"/>
        </w:rPr>
        <w:t xml:space="preserve"> </w:t>
      </w:r>
      <w:r w:rsidR="002706D1" w:rsidRPr="009D08CF">
        <w:rPr>
          <w:rFonts w:eastAsia="Calibri"/>
          <w:sz w:val="22"/>
          <w:szCs w:val="22"/>
        </w:rPr>
        <w:t xml:space="preserve">przewyższy kwotę, którą Zamawiający zamierza przeznaczyć na </w:t>
      </w:r>
      <w:r w:rsidRPr="009D08CF">
        <w:rPr>
          <w:rFonts w:eastAsia="Calibri"/>
          <w:sz w:val="22"/>
          <w:szCs w:val="22"/>
        </w:rPr>
        <w:t xml:space="preserve">jej </w:t>
      </w:r>
      <w:r w:rsidR="002706D1" w:rsidRPr="009D08CF">
        <w:rPr>
          <w:rFonts w:eastAsia="Calibri"/>
          <w:sz w:val="22"/>
          <w:szCs w:val="22"/>
        </w:rPr>
        <w:t>sfinansowanie, chyba że Zamawiający będzie mógł zwiększyć tę kwotę do ceny najkorzystniejszej oferty,</w:t>
      </w:r>
    </w:p>
    <w:p w14:paraId="44197907" w14:textId="4F9EAAB8" w:rsidR="00AA3377" w:rsidRPr="009D08CF" w:rsidRDefault="00190BBC" w:rsidP="0066373C">
      <w:pPr>
        <w:numPr>
          <w:ilvl w:val="3"/>
          <w:numId w:val="8"/>
        </w:numPr>
        <w:tabs>
          <w:tab w:val="clear" w:pos="1857"/>
        </w:tabs>
        <w:spacing w:after="120"/>
        <w:jc w:val="both"/>
        <w:rPr>
          <w:sz w:val="22"/>
          <w:szCs w:val="22"/>
        </w:rPr>
      </w:pPr>
      <w:r w:rsidRPr="009D08CF">
        <w:rPr>
          <w:rFonts w:eastAsia="Calibri"/>
          <w:sz w:val="22"/>
          <w:szCs w:val="22"/>
        </w:rPr>
        <w:tab/>
      </w:r>
      <w:r w:rsidR="00E46E7F" w:rsidRPr="009D08CF">
        <w:rPr>
          <w:rFonts w:eastAsia="Calibri"/>
          <w:sz w:val="22"/>
          <w:szCs w:val="22"/>
        </w:rPr>
        <w:t>W</w:t>
      </w:r>
      <w:r w:rsidR="002706D1" w:rsidRPr="009D08CF">
        <w:rPr>
          <w:rFonts w:eastAsia="Calibri"/>
          <w:sz w:val="22"/>
          <w:szCs w:val="22"/>
        </w:rPr>
        <w:t xml:space="preserve"> przypadku, o którym mowa w</w:t>
      </w:r>
      <w:r w:rsidR="00E13BD8" w:rsidRPr="009D08CF">
        <w:rPr>
          <w:rFonts w:eastAsia="Calibri"/>
          <w:sz w:val="22"/>
          <w:szCs w:val="22"/>
        </w:rPr>
        <w:t xml:space="preserve"> pkt</w:t>
      </w:r>
      <w:r w:rsidR="00E13BD8" w:rsidRPr="007A7334">
        <w:rPr>
          <w:rFonts w:eastAsia="Calibri"/>
          <w:color w:val="000000" w:themeColor="text1"/>
          <w:sz w:val="22"/>
          <w:szCs w:val="22"/>
        </w:rPr>
        <w:t>.</w:t>
      </w:r>
      <w:r w:rsidR="00176768" w:rsidRPr="007A7334">
        <w:rPr>
          <w:rFonts w:eastAsia="Calibri"/>
          <w:color w:val="000000" w:themeColor="text1"/>
          <w:sz w:val="22"/>
          <w:szCs w:val="22"/>
        </w:rPr>
        <w:t xml:space="preserve"> </w:t>
      </w:r>
      <w:r w:rsidR="007A7334" w:rsidRPr="007A7334">
        <w:rPr>
          <w:rFonts w:eastAsia="Calibri"/>
          <w:color w:val="000000" w:themeColor="text1"/>
          <w:sz w:val="22"/>
          <w:szCs w:val="22"/>
        </w:rPr>
        <w:t>I</w:t>
      </w:r>
      <w:r w:rsidR="00176768" w:rsidRPr="007A7334">
        <w:rPr>
          <w:rFonts w:eastAsia="Calibri"/>
          <w:color w:val="000000" w:themeColor="text1"/>
          <w:sz w:val="22"/>
          <w:szCs w:val="22"/>
        </w:rPr>
        <w:t>X.1.3</w:t>
      </w:r>
      <w:r w:rsidR="002706D1" w:rsidRPr="009D08CF">
        <w:rPr>
          <w:rFonts w:eastAsia="Calibri"/>
          <w:sz w:val="22"/>
          <w:szCs w:val="22"/>
        </w:rPr>
        <w:t>, zostaną złożone oferty dodatkowe o takiej samej cenie,</w:t>
      </w:r>
    </w:p>
    <w:p w14:paraId="2044D77D" w14:textId="6810A55D" w:rsidR="00AA3377" w:rsidRPr="009D08CF" w:rsidRDefault="00190BBC" w:rsidP="0066373C">
      <w:pPr>
        <w:numPr>
          <w:ilvl w:val="3"/>
          <w:numId w:val="8"/>
        </w:numPr>
        <w:tabs>
          <w:tab w:val="clear" w:pos="1857"/>
        </w:tabs>
        <w:spacing w:after="120"/>
        <w:jc w:val="both"/>
        <w:rPr>
          <w:sz w:val="22"/>
          <w:szCs w:val="22"/>
        </w:rPr>
      </w:pPr>
      <w:r w:rsidRPr="009D08CF">
        <w:rPr>
          <w:rFonts w:eastAsia="Calibri"/>
          <w:sz w:val="22"/>
          <w:szCs w:val="22"/>
        </w:rPr>
        <w:tab/>
      </w:r>
      <w:r w:rsidR="00E46E7F" w:rsidRPr="009D08CF">
        <w:rPr>
          <w:rFonts w:eastAsia="Calibri"/>
          <w:sz w:val="22"/>
          <w:szCs w:val="22"/>
        </w:rPr>
        <w:t>Z</w:t>
      </w:r>
      <w:r w:rsidR="002706D1" w:rsidRPr="009D08CF">
        <w:rPr>
          <w:rFonts w:eastAsia="Calibri"/>
          <w:sz w:val="22"/>
          <w:szCs w:val="22"/>
        </w:rPr>
        <w:t>aistnieją okoliczności, których nie można było przewidzieć przed wszczęciem niniejszego postępowania powodujące, że udzi</w:t>
      </w:r>
      <w:r w:rsidRPr="009D08CF">
        <w:rPr>
          <w:rFonts w:eastAsia="Calibri"/>
          <w:sz w:val="22"/>
          <w:szCs w:val="22"/>
        </w:rPr>
        <w:t xml:space="preserve">elenie zamówienia </w:t>
      </w:r>
      <w:r w:rsidR="002706D1" w:rsidRPr="009D08CF">
        <w:rPr>
          <w:rFonts w:eastAsia="Calibri"/>
          <w:sz w:val="22"/>
          <w:szCs w:val="22"/>
        </w:rPr>
        <w:t>nie będzie leżeć w interesie Zamaw</w:t>
      </w:r>
      <w:r w:rsidR="00F475AF" w:rsidRPr="009D08CF">
        <w:rPr>
          <w:rFonts w:eastAsia="Calibri"/>
          <w:sz w:val="22"/>
          <w:szCs w:val="22"/>
        </w:rPr>
        <w:t>iającego,</w:t>
      </w:r>
    </w:p>
    <w:p w14:paraId="64D38697" w14:textId="0B428ADA" w:rsidR="002A538E" w:rsidRPr="00726A2C" w:rsidRDefault="00190BBC" w:rsidP="0066373C">
      <w:pPr>
        <w:numPr>
          <w:ilvl w:val="3"/>
          <w:numId w:val="8"/>
        </w:numPr>
        <w:tabs>
          <w:tab w:val="clear" w:pos="1857"/>
          <w:tab w:val="num" w:pos="851"/>
        </w:tabs>
        <w:spacing w:after="120"/>
        <w:jc w:val="both"/>
        <w:rPr>
          <w:sz w:val="22"/>
          <w:szCs w:val="22"/>
        </w:rPr>
      </w:pPr>
      <w:r w:rsidRPr="009D08CF">
        <w:rPr>
          <w:rFonts w:eastAsia="Calibri"/>
          <w:sz w:val="22"/>
          <w:szCs w:val="22"/>
        </w:rPr>
        <w:tab/>
      </w:r>
      <w:r w:rsidR="009F234F" w:rsidRPr="009D08CF">
        <w:rPr>
          <w:rFonts w:eastAsia="Calibri"/>
          <w:sz w:val="22"/>
          <w:szCs w:val="22"/>
        </w:rPr>
        <w:t>P</w:t>
      </w:r>
      <w:r w:rsidR="003717D9" w:rsidRPr="009D08CF">
        <w:rPr>
          <w:rFonts w:eastAsia="Calibri"/>
          <w:sz w:val="22"/>
          <w:szCs w:val="22"/>
        </w:rPr>
        <w:t>ostępowanie obarczone jest niemożliwą do usunięcia wadą uniemożliwiającą wybór najkorzystniejszej oferty.</w:t>
      </w:r>
    </w:p>
    <w:p w14:paraId="09DC913A" w14:textId="2EC5BED2" w:rsidR="00027BE2" w:rsidRDefault="00027BE2" w:rsidP="00027BE2">
      <w:pPr>
        <w:tabs>
          <w:tab w:val="center" w:pos="6663"/>
        </w:tabs>
        <w:ind w:firstLine="851"/>
        <w:jc w:val="both"/>
        <w:rPr>
          <w:sz w:val="22"/>
          <w:szCs w:val="22"/>
        </w:rPr>
      </w:pPr>
    </w:p>
    <w:p w14:paraId="73364E29" w14:textId="73B93A20" w:rsidR="00156782" w:rsidRDefault="001F3681" w:rsidP="001F3681">
      <w:pPr>
        <w:tabs>
          <w:tab w:val="center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Załączniki do Zaproszenia:</w:t>
      </w:r>
    </w:p>
    <w:p w14:paraId="352A8FA0" w14:textId="49DE971B" w:rsidR="00887D01" w:rsidRDefault="001C26E6" w:rsidP="008F0E2E">
      <w:pPr>
        <w:pStyle w:val="Akapitzlist"/>
        <w:numPr>
          <w:ilvl w:val="0"/>
          <w:numId w:val="17"/>
        </w:numPr>
        <w:tabs>
          <w:tab w:val="center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>Formularz oferty;</w:t>
      </w:r>
    </w:p>
    <w:p w14:paraId="727A9B79" w14:textId="569CA4CC" w:rsidR="001C26E6" w:rsidRDefault="001C26E6" w:rsidP="008F0E2E">
      <w:pPr>
        <w:pStyle w:val="Akapitzlist"/>
        <w:numPr>
          <w:ilvl w:val="0"/>
          <w:numId w:val="17"/>
        </w:numPr>
        <w:tabs>
          <w:tab w:val="center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14:paraId="6CD5EB5D" w14:textId="7FBDCFEA" w:rsidR="001C26E6" w:rsidRDefault="00E92D4E" w:rsidP="008F0E2E">
      <w:pPr>
        <w:pStyle w:val="Akapitzlist"/>
        <w:numPr>
          <w:ilvl w:val="0"/>
          <w:numId w:val="17"/>
        </w:numPr>
        <w:tabs>
          <w:tab w:val="center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>Oświadczenie o niepodleganiu wykluczeniu</w:t>
      </w:r>
      <w:r w:rsidR="00455980">
        <w:rPr>
          <w:sz w:val="22"/>
          <w:szCs w:val="22"/>
        </w:rPr>
        <w:t xml:space="preserve"> i spełnianiu warunków udziału w postępowaniu</w:t>
      </w:r>
      <w:r>
        <w:rPr>
          <w:sz w:val="22"/>
          <w:szCs w:val="22"/>
        </w:rPr>
        <w:t>;</w:t>
      </w:r>
    </w:p>
    <w:p w14:paraId="638FD1E6" w14:textId="73B28AA6" w:rsidR="00E92D4E" w:rsidRDefault="00E92D4E" w:rsidP="008F0E2E">
      <w:pPr>
        <w:pStyle w:val="Akapitzlist"/>
        <w:numPr>
          <w:ilvl w:val="0"/>
          <w:numId w:val="17"/>
        </w:numPr>
        <w:tabs>
          <w:tab w:val="center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>PPU;</w:t>
      </w:r>
    </w:p>
    <w:p w14:paraId="1E601EF8" w14:textId="6240C375" w:rsidR="00627E5D" w:rsidRDefault="00F53E16" w:rsidP="008F0E2E">
      <w:pPr>
        <w:pStyle w:val="Akapitzlist"/>
        <w:numPr>
          <w:ilvl w:val="0"/>
          <w:numId w:val="17"/>
        </w:numPr>
        <w:tabs>
          <w:tab w:val="center" w:pos="6663"/>
        </w:tabs>
        <w:jc w:val="both"/>
        <w:rPr>
          <w:sz w:val="22"/>
          <w:szCs w:val="22"/>
        </w:rPr>
      </w:pPr>
      <w:r>
        <w:rPr>
          <w:bCs/>
          <w:sz w:val="22"/>
          <w:szCs w:val="22"/>
        </w:rPr>
        <w:t>O</w:t>
      </w:r>
      <w:r w:rsidRPr="00F53E16">
        <w:rPr>
          <w:bCs/>
          <w:sz w:val="22"/>
          <w:szCs w:val="22"/>
        </w:rPr>
        <w:t>świadczenia o zobowiązaniu podmiotu o oddaniu Wykonawcy swoich zasobów</w:t>
      </w:r>
      <w:r w:rsidR="00971691">
        <w:rPr>
          <w:bCs/>
          <w:sz w:val="22"/>
          <w:szCs w:val="22"/>
        </w:rPr>
        <w:t>;</w:t>
      </w:r>
    </w:p>
    <w:p w14:paraId="61F6C747" w14:textId="58210F26" w:rsidR="00CD0345" w:rsidRDefault="00E92D4E" w:rsidP="006B0B12">
      <w:pPr>
        <w:pStyle w:val="Akapitzlist"/>
        <w:numPr>
          <w:ilvl w:val="0"/>
          <w:numId w:val="17"/>
        </w:numPr>
        <w:tabs>
          <w:tab w:val="center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>OPZ</w:t>
      </w:r>
      <w:r w:rsidR="00A349A1">
        <w:rPr>
          <w:sz w:val="22"/>
          <w:szCs w:val="22"/>
        </w:rPr>
        <w:t>.</w:t>
      </w:r>
    </w:p>
    <w:p w14:paraId="5E904F6C" w14:textId="77777777" w:rsidR="006B0B12" w:rsidRPr="006B0B12" w:rsidRDefault="006B0B12" w:rsidP="006B0B12">
      <w:pPr>
        <w:tabs>
          <w:tab w:val="center" w:pos="6663"/>
        </w:tabs>
        <w:jc w:val="both"/>
        <w:rPr>
          <w:sz w:val="22"/>
          <w:szCs w:val="22"/>
        </w:rPr>
      </w:pPr>
    </w:p>
    <w:p w14:paraId="2E713728" w14:textId="77777777" w:rsidR="00C843C3" w:rsidRDefault="00C843C3" w:rsidP="00F4666A">
      <w:pPr>
        <w:spacing w:after="150" w:line="360" w:lineRule="auto"/>
        <w:jc w:val="both"/>
        <w:rPr>
          <w:b/>
          <w:sz w:val="22"/>
          <w:szCs w:val="22"/>
        </w:rPr>
      </w:pPr>
    </w:p>
    <w:p w14:paraId="21C30370" w14:textId="77777777" w:rsidR="0000715B" w:rsidRDefault="0000715B" w:rsidP="00F4666A">
      <w:pPr>
        <w:spacing w:after="150" w:line="360" w:lineRule="auto"/>
        <w:jc w:val="both"/>
        <w:rPr>
          <w:b/>
          <w:sz w:val="22"/>
          <w:szCs w:val="22"/>
        </w:rPr>
      </w:pPr>
    </w:p>
    <w:p w14:paraId="346C6FA0" w14:textId="77777777" w:rsidR="001E4F82" w:rsidRDefault="001E4F82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</w:p>
    <w:p w14:paraId="74FDDA4A" w14:textId="77777777" w:rsidR="001E4F82" w:rsidRDefault="001E4F82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</w:p>
    <w:p w14:paraId="4274DF9E" w14:textId="6E28C4F1" w:rsidR="00830F6B" w:rsidRDefault="00830F6B" w:rsidP="00EF0982">
      <w:pPr>
        <w:spacing w:after="150" w:line="360" w:lineRule="auto"/>
        <w:jc w:val="both"/>
        <w:rPr>
          <w:b/>
          <w:sz w:val="22"/>
          <w:szCs w:val="22"/>
        </w:rPr>
      </w:pPr>
    </w:p>
    <w:p w14:paraId="29D3FEF0" w14:textId="77777777" w:rsidR="008C2503" w:rsidRDefault="008C2503" w:rsidP="00EF0982">
      <w:pPr>
        <w:spacing w:after="150" w:line="360" w:lineRule="auto"/>
        <w:jc w:val="both"/>
        <w:rPr>
          <w:b/>
          <w:sz w:val="22"/>
          <w:szCs w:val="22"/>
        </w:rPr>
      </w:pPr>
    </w:p>
    <w:p w14:paraId="05151BF7" w14:textId="77777777" w:rsidR="00C9260B" w:rsidRDefault="00C9260B" w:rsidP="0096105E">
      <w:pPr>
        <w:spacing w:after="150" w:line="360" w:lineRule="auto"/>
        <w:jc w:val="both"/>
        <w:rPr>
          <w:b/>
          <w:sz w:val="22"/>
          <w:szCs w:val="22"/>
        </w:rPr>
      </w:pPr>
    </w:p>
    <w:p w14:paraId="6CF244BE" w14:textId="77777777" w:rsidR="001673BE" w:rsidRDefault="001673BE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</w:p>
    <w:p w14:paraId="3EE7911A" w14:textId="77777777" w:rsidR="001673BE" w:rsidRDefault="001673BE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</w:p>
    <w:p w14:paraId="6B7FB19B" w14:textId="77777777" w:rsidR="001F3681" w:rsidRDefault="001F3681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</w:p>
    <w:p w14:paraId="1330A5C9" w14:textId="77777777" w:rsidR="001F3681" w:rsidRDefault="001F3681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</w:p>
    <w:p w14:paraId="6D973161" w14:textId="77777777" w:rsidR="001F3681" w:rsidRDefault="001F3681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</w:p>
    <w:p w14:paraId="43AD665A" w14:textId="77777777" w:rsidR="001F3681" w:rsidRDefault="001F3681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</w:p>
    <w:p w14:paraId="7CC9991D" w14:textId="77777777" w:rsidR="006B0B12" w:rsidRDefault="006B0B12" w:rsidP="00245D82">
      <w:pPr>
        <w:spacing w:after="150" w:line="360" w:lineRule="auto"/>
        <w:jc w:val="both"/>
        <w:rPr>
          <w:b/>
          <w:sz w:val="22"/>
          <w:szCs w:val="22"/>
        </w:rPr>
      </w:pPr>
    </w:p>
    <w:p w14:paraId="7D0AC4B5" w14:textId="77777777" w:rsidR="001F3681" w:rsidRDefault="001F3681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</w:p>
    <w:p w14:paraId="33D0A551" w14:textId="39BF5ACA" w:rsidR="00F46B42" w:rsidRPr="009D08CF" w:rsidRDefault="00F46B42" w:rsidP="00F46B42">
      <w:pPr>
        <w:spacing w:after="150" w:line="360" w:lineRule="auto"/>
        <w:ind w:firstLine="567"/>
        <w:jc w:val="both"/>
        <w:rPr>
          <w:b/>
          <w:sz w:val="22"/>
          <w:szCs w:val="22"/>
        </w:rPr>
      </w:pPr>
      <w:r w:rsidRPr="009D08CF">
        <w:rPr>
          <w:b/>
          <w:sz w:val="22"/>
          <w:szCs w:val="22"/>
        </w:rPr>
        <w:t xml:space="preserve">Informacja z art. 13 RODO w związku z postępowaniem o udzielenie zamówienia publicznego. </w:t>
      </w:r>
    </w:p>
    <w:p w14:paraId="6662EC2A" w14:textId="77777777" w:rsidR="00F46B42" w:rsidRPr="009D08CF" w:rsidRDefault="00F46B42" w:rsidP="00F46B42">
      <w:pPr>
        <w:spacing w:after="150" w:line="276" w:lineRule="auto"/>
        <w:ind w:firstLine="567"/>
        <w:jc w:val="both"/>
        <w:rPr>
          <w:sz w:val="22"/>
          <w:szCs w:val="22"/>
        </w:rPr>
      </w:pPr>
      <w:r w:rsidRPr="009D08CF">
        <w:rPr>
          <w:sz w:val="22"/>
          <w:szCs w:val="22"/>
        </w:rPr>
        <w:t xml:space="preserve">Zgodnie z art. 13 ust. 1 i 2 </w:t>
      </w:r>
      <w:r w:rsidRPr="009D08CF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D08CF">
        <w:rPr>
          <w:sz w:val="22"/>
          <w:szCs w:val="22"/>
        </w:rPr>
        <w:t xml:space="preserve">dalej „RODO”, informuję, że: </w:t>
      </w:r>
    </w:p>
    <w:p w14:paraId="7C0AFBFE" w14:textId="77777777" w:rsidR="00F46B42" w:rsidRPr="009D08CF" w:rsidRDefault="002A538E" w:rsidP="00D622FB">
      <w:pPr>
        <w:numPr>
          <w:ilvl w:val="0"/>
          <w:numId w:val="2"/>
        </w:numPr>
        <w:spacing w:after="150" w:line="276" w:lineRule="auto"/>
        <w:ind w:left="426" w:hanging="142"/>
        <w:contextualSpacing/>
        <w:jc w:val="both"/>
        <w:rPr>
          <w:sz w:val="22"/>
          <w:szCs w:val="22"/>
        </w:rPr>
      </w:pPr>
      <w:r w:rsidRPr="009D08CF">
        <w:rPr>
          <w:sz w:val="22"/>
          <w:szCs w:val="22"/>
        </w:rPr>
        <w:t xml:space="preserve"> </w:t>
      </w:r>
      <w:r w:rsidR="00F46B42" w:rsidRPr="009D08CF">
        <w:rPr>
          <w:sz w:val="22"/>
          <w:szCs w:val="22"/>
        </w:rPr>
        <w:t>administratorem Pani/Pana danych osobowych jest: Politechnika Warszawska, Plac Politechniki 1, 00-661 Warszawa tel. (22) 234 72 11</w:t>
      </w:r>
      <w:r w:rsidR="00F46B42" w:rsidRPr="009D08CF">
        <w:rPr>
          <w:rFonts w:eastAsia="Calibri"/>
          <w:sz w:val="22"/>
          <w:szCs w:val="22"/>
          <w:lang w:eastAsia="en-US"/>
        </w:rPr>
        <w:t>;</w:t>
      </w:r>
    </w:p>
    <w:p w14:paraId="4C723F53" w14:textId="26DC5783" w:rsidR="00F46B42" w:rsidRPr="007C2AD7" w:rsidRDefault="002A538E" w:rsidP="00D622FB">
      <w:pPr>
        <w:numPr>
          <w:ilvl w:val="0"/>
          <w:numId w:val="2"/>
        </w:numPr>
        <w:spacing w:after="150" w:line="276" w:lineRule="auto"/>
        <w:ind w:left="426" w:hanging="142"/>
        <w:contextualSpacing/>
        <w:jc w:val="both"/>
        <w:rPr>
          <w:color w:val="00B0F0"/>
          <w:sz w:val="22"/>
          <w:szCs w:val="22"/>
        </w:rPr>
      </w:pPr>
      <w:r w:rsidRPr="009D08CF">
        <w:rPr>
          <w:sz w:val="22"/>
          <w:szCs w:val="22"/>
        </w:rPr>
        <w:t xml:space="preserve"> administrator wyznaczył Inspektora Ochrony Danych nadzorującego prawidłowość przetwarzania danych osobowych, z którym można skontaktować się pod adresem </w:t>
      </w:r>
      <w:r w:rsidRPr="009D08CF">
        <w:rPr>
          <w:bCs/>
          <w:color w:val="000000"/>
          <w:sz w:val="22"/>
          <w:szCs w:val="22"/>
        </w:rPr>
        <w:t xml:space="preserve">e-mail: </w:t>
      </w:r>
      <w:hyperlink r:id="rId10" w:history="1">
        <w:r w:rsidRPr="009D08CF">
          <w:rPr>
            <w:rStyle w:val="Hipercze"/>
            <w:bCs/>
            <w:sz w:val="22"/>
            <w:szCs w:val="22"/>
          </w:rPr>
          <w:t>iod</w:t>
        </w:r>
        <w:r w:rsidRPr="009D08CF">
          <w:rPr>
            <w:rStyle w:val="Hipercze"/>
            <w:sz w:val="22"/>
            <w:szCs w:val="22"/>
          </w:rPr>
          <w:t>@pw.edu.pl</w:t>
        </w:r>
      </w:hyperlink>
      <w:r w:rsidR="00F46B42" w:rsidRPr="009D08CF">
        <w:rPr>
          <w:sz w:val="22"/>
          <w:szCs w:val="22"/>
        </w:rPr>
        <w:t>;</w:t>
      </w:r>
    </w:p>
    <w:p w14:paraId="55F43D53" w14:textId="46CB7764" w:rsidR="00F46B42" w:rsidRPr="00A3777F" w:rsidRDefault="00F46B42" w:rsidP="00A3777F">
      <w:pPr>
        <w:numPr>
          <w:ilvl w:val="0"/>
          <w:numId w:val="2"/>
        </w:numPr>
        <w:spacing w:after="150" w:line="276" w:lineRule="auto"/>
        <w:ind w:left="426" w:hanging="142"/>
        <w:contextualSpacing/>
        <w:jc w:val="both"/>
        <w:rPr>
          <w:color w:val="00B0F0"/>
          <w:sz w:val="22"/>
          <w:szCs w:val="22"/>
        </w:rPr>
      </w:pPr>
      <w:r w:rsidRPr="007C2AD7">
        <w:rPr>
          <w:sz w:val="22"/>
          <w:szCs w:val="22"/>
        </w:rPr>
        <w:t>Pani/Pana dane osobowe przetwarzane będą na podstawie art. 6 ust. 1 lit. c</w:t>
      </w:r>
      <w:r w:rsidRPr="007C2AD7">
        <w:rPr>
          <w:i/>
          <w:sz w:val="22"/>
          <w:szCs w:val="22"/>
        </w:rPr>
        <w:t xml:space="preserve"> </w:t>
      </w:r>
      <w:r w:rsidRPr="007C2AD7">
        <w:rPr>
          <w:sz w:val="22"/>
          <w:szCs w:val="22"/>
        </w:rPr>
        <w:t xml:space="preserve">RODO w celu </w:t>
      </w:r>
      <w:r w:rsidRPr="007C2AD7">
        <w:rPr>
          <w:rFonts w:eastAsia="Calibri"/>
          <w:sz w:val="22"/>
          <w:szCs w:val="22"/>
          <w:lang w:eastAsia="en-US"/>
        </w:rPr>
        <w:t xml:space="preserve">związanym z postępowaniem o udzielenie zamówienia publicznego na </w:t>
      </w:r>
      <w:r w:rsidR="00A3777F">
        <w:rPr>
          <w:rFonts w:eastAsia="Calibri"/>
          <w:bCs/>
          <w:sz w:val="22"/>
          <w:szCs w:val="22"/>
          <w:lang w:eastAsia="en-US"/>
        </w:rPr>
        <w:t xml:space="preserve">obsługę konferencji </w:t>
      </w:r>
      <w:proofErr w:type="spellStart"/>
      <w:r w:rsidR="00245D82">
        <w:rPr>
          <w:rFonts w:eastAsia="Calibri"/>
          <w:bCs/>
          <w:sz w:val="22"/>
          <w:szCs w:val="22"/>
          <w:lang w:eastAsia="en-US"/>
        </w:rPr>
        <w:t>YoungChem</w:t>
      </w:r>
      <w:proofErr w:type="spellEnd"/>
      <w:r w:rsidR="00245D82">
        <w:rPr>
          <w:rFonts w:eastAsia="Calibri"/>
          <w:bCs/>
          <w:sz w:val="22"/>
          <w:szCs w:val="22"/>
          <w:lang w:eastAsia="en-US"/>
        </w:rPr>
        <w:t xml:space="preserve"> 2026</w:t>
      </w:r>
      <w:r w:rsidR="007C2AD7">
        <w:rPr>
          <w:color w:val="00B0F0"/>
          <w:sz w:val="22"/>
          <w:szCs w:val="22"/>
        </w:rPr>
        <w:t xml:space="preserve"> </w:t>
      </w:r>
      <w:r w:rsidR="00730AD4" w:rsidRPr="007C2AD7">
        <w:rPr>
          <w:rFonts w:eastAsia="Calibri"/>
          <w:sz w:val="22"/>
          <w:szCs w:val="22"/>
          <w:lang w:eastAsia="en-US"/>
        </w:rPr>
        <w:t>nr postępowania</w:t>
      </w:r>
      <w:r w:rsidR="00830F6B" w:rsidRPr="007C2AD7">
        <w:rPr>
          <w:i/>
          <w:sz w:val="18"/>
          <w:szCs w:val="18"/>
        </w:rPr>
        <w:t xml:space="preserve"> </w:t>
      </w:r>
      <w:r w:rsidR="009C6A09" w:rsidRPr="00A3777F">
        <w:rPr>
          <w:rFonts w:eastAsia="Calibri"/>
          <w:iCs/>
          <w:color w:val="000000" w:themeColor="text1"/>
          <w:sz w:val="22"/>
          <w:szCs w:val="22"/>
          <w:lang w:eastAsia="en-US"/>
        </w:rPr>
        <w:t>SZPiZ.262.</w:t>
      </w:r>
      <w:r w:rsidR="00245D82">
        <w:rPr>
          <w:rFonts w:eastAsia="Calibri"/>
          <w:iCs/>
          <w:color w:val="000000" w:themeColor="text1"/>
          <w:sz w:val="22"/>
          <w:szCs w:val="22"/>
          <w:lang w:eastAsia="en-US"/>
        </w:rPr>
        <w:t>5.2026</w:t>
      </w:r>
      <w:r w:rsidR="007C2AD7" w:rsidRPr="00A3777F">
        <w:rPr>
          <w:iCs/>
          <w:color w:val="000000" w:themeColor="text1"/>
          <w:sz w:val="22"/>
          <w:szCs w:val="22"/>
        </w:rPr>
        <w:t>,</w:t>
      </w:r>
      <w:r w:rsidR="007C2AD7" w:rsidRPr="00A3777F">
        <w:rPr>
          <w:color w:val="000000" w:themeColor="text1"/>
          <w:sz w:val="22"/>
          <w:szCs w:val="22"/>
        </w:rPr>
        <w:t xml:space="preserve"> </w:t>
      </w:r>
      <w:r w:rsidRPr="00A3777F">
        <w:rPr>
          <w:rFonts w:eastAsia="Calibri"/>
          <w:sz w:val="22"/>
          <w:szCs w:val="22"/>
          <w:lang w:eastAsia="en-US"/>
        </w:rPr>
        <w:t xml:space="preserve">prowadzonym w trybie zapytania ofertowego bez stosowania przepisów ustawy na podstawie art. </w:t>
      </w:r>
      <w:r w:rsidR="00F4533D" w:rsidRPr="00A3777F">
        <w:rPr>
          <w:rFonts w:eastAsia="Calibri"/>
          <w:sz w:val="22"/>
          <w:szCs w:val="22"/>
          <w:lang w:eastAsia="en-US"/>
        </w:rPr>
        <w:t>2 ust 1 pkt. 1</w:t>
      </w:r>
      <w:r w:rsidRPr="00A3777F">
        <w:rPr>
          <w:rFonts w:eastAsia="Calibri"/>
          <w:sz w:val="22"/>
          <w:szCs w:val="22"/>
          <w:lang w:eastAsia="en-US"/>
        </w:rPr>
        <w:t xml:space="preserve"> ustawy</w:t>
      </w:r>
      <w:r w:rsidR="009E7F3D" w:rsidRPr="00A3777F">
        <w:rPr>
          <w:rFonts w:eastAsia="Calibri"/>
          <w:sz w:val="22"/>
          <w:szCs w:val="22"/>
          <w:lang w:eastAsia="en-US"/>
        </w:rPr>
        <w:t>;</w:t>
      </w:r>
    </w:p>
    <w:p w14:paraId="15E181C1" w14:textId="77777777" w:rsidR="00F46B42" w:rsidRPr="009D08CF" w:rsidRDefault="002A538E" w:rsidP="00D622FB">
      <w:pPr>
        <w:numPr>
          <w:ilvl w:val="0"/>
          <w:numId w:val="2"/>
        </w:numPr>
        <w:spacing w:after="150" w:line="276" w:lineRule="auto"/>
        <w:ind w:left="426" w:hanging="142"/>
        <w:contextualSpacing/>
        <w:jc w:val="both"/>
        <w:rPr>
          <w:sz w:val="22"/>
          <w:szCs w:val="22"/>
        </w:rPr>
      </w:pPr>
      <w:r w:rsidRPr="009D08CF">
        <w:rPr>
          <w:sz w:val="22"/>
          <w:szCs w:val="22"/>
        </w:rPr>
        <w:t xml:space="preserve"> </w:t>
      </w:r>
      <w:r w:rsidR="00F46B42" w:rsidRPr="009D08CF">
        <w:rPr>
          <w:sz w:val="22"/>
          <w:szCs w:val="22"/>
        </w:rPr>
        <w:t xml:space="preserve">odbiorcami Pani/Pana danych osobowych będą osoby lub podmioty, którym udostępniona zostanie dokumentacja postępowania w oparciu o ustawę o dostępie do informacji publicznej; </w:t>
      </w:r>
    </w:p>
    <w:p w14:paraId="073B9279" w14:textId="229C2571" w:rsidR="00F46B42" w:rsidRPr="009D08CF" w:rsidRDefault="002A538E" w:rsidP="00D622FB">
      <w:pPr>
        <w:numPr>
          <w:ilvl w:val="0"/>
          <w:numId w:val="2"/>
        </w:numPr>
        <w:spacing w:after="150" w:line="276" w:lineRule="auto"/>
        <w:ind w:left="426" w:hanging="142"/>
        <w:contextualSpacing/>
        <w:jc w:val="both"/>
        <w:rPr>
          <w:sz w:val="22"/>
          <w:szCs w:val="22"/>
        </w:rPr>
      </w:pPr>
      <w:r w:rsidRPr="009D08CF">
        <w:rPr>
          <w:sz w:val="22"/>
          <w:szCs w:val="22"/>
        </w:rPr>
        <w:t xml:space="preserve"> </w:t>
      </w:r>
      <w:r w:rsidR="00F46B42" w:rsidRPr="009D08CF">
        <w:rPr>
          <w:sz w:val="22"/>
          <w:szCs w:val="22"/>
        </w:rPr>
        <w:t>Pani/</w:t>
      </w:r>
      <w:r w:rsidR="0084521E" w:rsidRPr="009D08CF">
        <w:rPr>
          <w:sz w:val="22"/>
          <w:szCs w:val="22"/>
        </w:rPr>
        <w:t>Pana dane osobowe będą</w:t>
      </w:r>
      <w:r w:rsidR="00F46B42" w:rsidRPr="009D08CF">
        <w:rPr>
          <w:sz w:val="22"/>
          <w:szCs w:val="22"/>
        </w:rPr>
        <w:t xml:space="preserve"> </w:t>
      </w:r>
      <w:r w:rsidR="0084521E" w:rsidRPr="009D08CF">
        <w:rPr>
          <w:sz w:val="22"/>
          <w:szCs w:val="22"/>
        </w:rPr>
        <w:t>przechowywane przez okres 10 lat od dnia zakończenia</w:t>
      </w:r>
      <w:r w:rsidR="00245D82">
        <w:rPr>
          <w:sz w:val="22"/>
          <w:szCs w:val="22"/>
        </w:rPr>
        <w:t xml:space="preserve"> </w:t>
      </w:r>
      <w:r w:rsidR="00F46B42" w:rsidRPr="009D08CF">
        <w:rPr>
          <w:sz w:val="22"/>
          <w:szCs w:val="22"/>
        </w:rPr>
        <w:t xml:space="preserve">postępowania;  </w:t>
      </w:r>
    </w:p>
    <w:p w14:paraId="136ED8C4" w14:textId="5537243C" w:rsidR="00F46B42" w:rsidRPr="009D08CF" w:rsidRDefault="002A538E" w:rsidP="00D622FB">
      <w:pPr>
        <w:numPr>
          <w:ilvl w:val="0"/>
          <w:numId w:val="2"/>
        </w:numPr>
        <w:spacing w:after="150" w:line="276" w:lineRule="auto"/>
        <w:ind w:left="426" w:hanging="142"/>
        <w:contextualSpacing/>
        <w:jc w:val="both"/>
        <w:rPr>
          <w:sz w:val="22"/>
          <w:szCs w:val="22"/>
        </w:rPr>
      </w:pPr>
      <w:r w:rsidRPr="009D08CF">
        <w:rPr>
          <w:sz w:val="22"/>
          <w:szCs w:val="22"/>
        </w:rPr>
        <w:t xml:space="preserve"> </w:t>
      </w:r>
      <w:r w:rsidR="0084521E" w:rsidRPr="009D08CF">
        <w:rPr>
          <w:sz w:val="22"/>
          <w:szCs w:val="22"/>
        </w:rPr>
        <w:t>obowiązek podania przez Panią</w:t>
      </w:r>
      <w:r w:rsidR="00F46B42" w:rsidRPr="009D08CF">
        <w:rPr>
          <w:sz w:val="22"/>
          <w:szCs w:val="22"/>
        </w:rPr>
        <w:t>/</w:t>
      </w:r>
      <w:r w:rsidR="0084521E" w:rsidRPr="009D08CF">
        <w:rPr>
          <w:sz w:val="22"/>
          <w:szCs w:val="22"/>
        </w:rPr>
        <w:t>Pana danych osobowych bezpośrednio Pani</w:t>
      </w:r>
      <w:r w:rsidR="00F46B42" w:rsidRPr="009D08CF">
        <w:rPr>
          <w:sz w:val="22"/>
          <w:szCs w:val="22"/>
        </w:rPr>
        <w:t>/</w:t>
      </w:r>
      <w:r w:rsidR="0084521E" w:rsidRPr="009D08CF">
        <w:rPr>
          <w:sz w:val="22"/>
          <w:szCs w:val="22"/>
        </w:rPr>
        <w:t>Pana dotyczących jest</w:t>
      </w:r>
      <w:r w:rsidR="00F46B42" w:rsidRPr="009D08CF">
        <w:rPr>
          <w:sz w:val="22"/>
          <w:szCs w:val="22"/>
        </w:rPr>
        <w:t xml:space="preserve"> </w:t>
      </w:r>
      <w:r w:rsidR="0084521E" w:rsidRPr="009D08CF">
        <w:rPr>
          <w:sz w:val="22"/>
          <w:szCs w:val="22"/>
        </w:rPr>
        <w:t xml:space="preserve">wymogiem ustawowym określonym w przepisach ustawy </w:t>
      </w:r>
      <w:proofErr w:type="spellStart"/>
      <w:r w:rsidR="0084521E" w:rsidRPr="009D08CF">
        <w:rPr>
          <w:sz w:val="22"/>
          <w:szCs w:val="22"/>
        </w:rPr>
        <w:t>Pzp</w:t>
      </w:r>
      <w:proofErr w:type="spellEnd"/>
      <w:r w:rsidR="0084521E" w:rsidRPr="009D08CF">
        <w:rPr>
          <w:sz w:val="22"/>
          <w:szCs w:val="22"/>
        </w:rPr>
        <w:t>, związanym z udziałem w postępowaniu o</w:t>
      </w:r>
      <w:r w:rsidR="00F46B42" w:rsidRPr="009D08CF">
        <w:rPr>
          <w:sz w:val="22"/>
          <w:szCs w:val="22"/>
        </w:rPr>
        <w:t xml:space="preserve"> udzielenie zamówienia publicznego; konsekwencje niepodania określonych danych wynikają z ustawy </w:t>
      </w:r>
      <w:proofErr w:type="spellStart"/>
      <w:r w:rsidR="00F46B42" w:rsidRPr="009D08CF">
        <w:rPr>
          <w:sz w:val="22"/>
          <w:szCs w:val="22"/>
        </w:rPr>
        <w:t>Pzp</w:t>
      </w:r>
      <w:proofErr w:type="spellEnd"/>
      <w:r w:rsidR="00F46B42" w:rsidRPr="009D08CF">
        <w:rPr>
          <w:sz w:val="22"/>
          <w:szCs w:val="22"/>
        </w:rPr>
        <w:t>;</w:t>
      </w:r>
    </w:p>
    <w:p w14:paraId="1E7EA282" w14:textId="77777777" w:rsidR="00F46B42" w:rsidRPr="009D08CF" w:rsidRDefault="002A538E" w:rsidP="00D622FB">
      <w:pPr>
        <w:numPr>
          <w:ilvl w:val="0"/>
          <w:numId w:val="2"/>
        </w:numPr>
        <w:spacing w:after="150" w:line="276" w:lineRule="auto"/>
        <w:ind w:left="426" w:hanging="142"/>
        <w:contextualSpacing/>
        <w:jc w:val="both"/>
        <w:rPr>
          <w:rFonts w:eastAsia="Calibri"/>
          <w:sz w:val="22"/>
          <w:szCs w:val="22"/>
          <w:lang w:eastAsia="en-US"/>
        </w:rPr>
      </w:pPr>
      <w:r w:rsidRPr="009D08CF">
        <w:rPr>
          <w:sz w:val="22"/>
          <w:szCs w:val="22"/>
        </w:rPr>
        <w:t xml:space="preserve"> </w:t>
      </w:r>
      <w:r w:rsidR="00F46B42" w:rsidRPr="009D08CF">
        <w:rPr>
          <w:sz w:val="22"/>
          <w:szCs w:val="22"/>
        </w:rPr>
        <w:t>w odniesieniu do Pani/Pana danych osobowych decyzje nie będą podejmowane w sposób zautomatyzowany, stosowanie do art. 22 RODO;</w:t>
      </w:r>
    </w:p>
    <w:p w14:paraId="7B2D1DC1" w14:textId="77777777" w:rsidR="00F46B42" w:rsidRPr="009D08CF" w:rsidRDefault="002A538E" w:rsidP="00D622FB">
      <w:pPr>
        <w:numPr>
          <w:ilvl w:val="0"/>
          <w:numId w:val="2"/>
        </w:numPr>
        <w:spacing w:after="150" w:line="276" w:lineRule="auto"/>
        <w:ind w:left="426" w:hanging="142"/>
        <w:contextualSpacing/>
        <w:jc w:val="both"/>
        <w:rPr>
          <w:color w:val="00B0F0"/>
          <w:sz w:val="22"/>
          <w:szCs w:val="22"/>
        </w:rPr>
      </w:pPr>
      <w:r w:rsidRPr="009D08CF">
        <w:rPr>
          <w:sz w:val="22"/>
          <w:szCs w:val="22"/>
        </w:rPr>
        <w:t xml:space="preserve"> </w:t>
      </w:r>
      <w:r w:rsidR="00F46B42" w:rsidRPr="009D08CF">
        <w:rPr>
          <w:sz w:val="22"/>
          <w:szCs w:val="22"/>
        </w:rPr>
        <w:t>posiada Pani/Pan:</w:t>
      </w:r>
    </w:p>
    <w:p w14:paraId="0CDB6EBA" w14:textId="77777777" w:rsidR="00F46B42" w:rsidRPr="009D08CF" w:rsidRDefault="00F46B42" w:rsidP="00D622FB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9D08CF">
        <w:rPr>
          <w:sz w:val="22"/>
          <w:szCs w:val="22"/>
        </w:rPr>
        <w:t>na podstawie art. 15 RODO prawo dostępu do danych osobowych Pani/Pana dotyczących;</w:t>
      </w:r>
    </w:p>
    <w:p w14:paraId="5933818D" w14:textId="77777777" w:rsidR="00F46B42" w:rsidRPr="009D08CF" w:rsidRDefault="00F46B42" w:rsidP="00D622FB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sz w:val="22"/>
          <w:szCs w:val="22"/>
        </w:rPr>
      </w:pPr>
      <w:r w:rsidRPr="009D08CF">
        <w:rPr>
          <w:sz w:val="22"/>
          <w:szCs w:val="22"/>
        </w:rPr>
        <w:t>na podstawie art. 16 RODO prawo do sprostowania Pani/Pana danych osobowych;</w:t>
      </w:r>
    </w:p>
    <w:p w14:paraId="27FDEFF7" w14:textId="77777777" w:rsidR="00F46B42" w:rsidRPr="009D08CF" w:rsidRDefault="00F46B42" w:rsidP="00D622FB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sz w:val="22"/>
          <w:szCs w:val="22"/>
        </w:rPr>
      </w:pPr>
      <w:r w:rsidRPr="009D08CF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3EBA63A" w14:textId="77777777" w:rsidR="00F46B42" w:rsidRPr="009D08CF" w:rsidRDefault="00F46B42" w:rsidP="00D622FB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i/>
          <w:color w:val="00B0F0"/>
          <w:sz w:val="22"/>
          <w:szCs w:val="22"/>
        </w:rPr>
      </w:pPr>
      <w:r w:rsidRPr="009D08CF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1254F490" w14:textId="77777777" w:rsidR="00F46B42" w:rsidRPr="009D08CF" w:rsidRDefault="002A538E" w:rsidP="00D622FB">
      <w:pPr>
        <w:numPr>
          <w:ilvl w:val="0"/>
          <w:numId w:val="2"/>
        </w:numPr>
        <w:spacing w:after="150" w:line="276" w:lineRule="auto"/>
        <w:ind w:left="426" w:hanging="142"/>
        <w:contextualSpacing/>
        <w:jc w:val="both"/>
        <w:rPr>
          <w:i/>
          <w:color w:val="00B0F0"/>
          <w:sz w:val="22"/>
          <w:szCs w:val="22"/>
        </w:rPr>
      </w:pPr>
      <w:r w:rsidRPr="009D08CF">
        <w:rPr>
          <w:sz w:val="22"/>
          <w:szCs w:val="22"/>
        </w:rPr>
        <w:t xml:space="preserve"> </w:t>
      </w:r>
      <w:r w:rsidR="00F46B42" w:rsidRPr="009D08CF">
        <w:rPr>
          <w:sz w:val="22"/>
          <w:szCs w:val="22"/>
        </w:rPr>
        <w:t>nie przysługuje Pani/Panu:</w:t>
      </w:r>
    </w:p>
    <w:p w14:paraId="6036E498" w14:textId="77777777" w:rsidR="00F46B42" w:rsidRPr="009D08CF" w:rsidRDefault="00F46B42" w:rsidP="00D622FB">
      <w:pPr>
        <w:numPr>
          <w:ilvl w:val="0"/>
          <w:numId w:val="4"/>
        </w:numPr>
        <w:spacing w:after="150" w:line="276" w:lineRule="auto"/>
        <w:ind w:left="709" w:hanging="283"/>
        <w:contextualSpacing/>
        <w:jc w:val="both"/>
        <w:rPr>
          <w:i/>
          <w:color w:val="00B0F0"/>
          <w:sz w:val="22"/>
          <w:szCs w:val="22"/>
        </w:rPr>
      </w:pPr>
      <w:r w:rsidRPr="009D08CF">
        <w:rPr>
          <w:sz w:val="22"/>
          <w:szCs w:val="22"/>
        </w:rPr>
        <w:t>w związku z art. 17 ust. 3 lit. b, d lub e RODO prawo do usunięcia danych osobowych;</w:t>
      </w:r>
    </w:p>
    <w:p w14:paraId="34EC8279" w14:textId="77777777" w:rsidR="00F46B42" w:rsidRPr="009D08CF" w:rsidRDefault="00F46B42" w:rsidP="00D622FB">
      <w:pPr>
        <w:numPr>
          <w:ilvl w:val="0"/>
          <w:numId w:val="4"/>
        </w:numPr>
        <w:spacing w:after="150" w:line="276" w:lineRule="auto"/>
        <w:ind w:left="709" w:hanging="283"/>
        <w:contextualSpacing/>
        <w:jc w:val="both"/>
        <w:rPr>
          <w:b/>
          <w:i/>
          <w:sz w:val="22"/>
          <w:szCs w:val="22"/>
        </w:rPr>
      </w:pPr>
      <w:r w:rsidRPr="009D08CF">
        <w:rPr>
          <w:sz w:val="22"/>
          <w:szCs w:val="22"/>
        </w:rPr>
        <w:t>prawo do przenoszenia danych osobowych, o którym mowa w art. 20 RODO;</w:t>
      </w:r>
    </w:p>
    <w:p w14:paraId="00EE2026" w14:textId="6CFDC7F2" w:rsidR="00D7694B" w:rsidRPr="009D08CF" w:rsidRDefault="00F46B42" w:rsidP="00B802AF">
      <w:pPr>
        <w:numPr>
          <w:ilvl w:val="0"/>
          <w:numId w:val="4"/>
        </w:numPr>
        <w:spacing w:after="150" w:line="276" w:lineRule="auto"/>
        <w:ind w:left="709" w:hanging="283"/>
        <w:contextualSpacing/>
        <w:jc w:val="both"/>
        <w:rPr>
          <w:b/>
          <w:i/>
          <w:sz w:val="22"/>
          <w:szCs w:val="22"/>
        </w:rPr>
      </w:pPr>
      <w:r w:rsidRPr="009D08CF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9D08CF">
        <w:rPr>
          <w:sz w:val="22"/>
          <w:szCs w:val="22"/>
        </w:rPr>
        <w:t>.</w:t>
      </w:r>
      <w:r w:rsidRPr="009D08CF">
        <w:rPr>
          <w:b/>
          <w:sz w:val="22"/>
          <w:szCs w:val="22"/>
        </w:rPr>
        <w:t xml:space="preserve"> </w:t>
      </w:r>
    </w:p>
    <w:sectPr w:rsidR="00D7694B" w:rsidRPr="009D08CF" w:rsidSect="0062288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3" w:right="1134" w:bottom="1134" w:left="113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B46A3" w14:textId="77777777" w:rsidR="00680849" w:rsidRDefault="00680849">
      <w:r>
        <w:separator/>
      </w:r>
    </w:p>
  </w:endnote>
  <w:endnote w:type="continuationSeparator" w:id="0">
    <w:p w14:paraId="02FB8667" w14:textId="77777777" w:rsidR="00680849" w:rsidRDefault="0068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B8032" w14:textId="77777777" w:rsidR="00D7694B" w:rsidRDefault="00D769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51E09E" w14:textId="77777777" w:rsidR="00D7694B" w:rsidRDefault="00D769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07429" w14:textId="7E4651AB" w:rsidR="00D7694B" w:rsidRDefault="00D7694B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 w:rsidR="004C2025">
      <w:rPr>
        <w:noProof/>
        <w:sz w:val="18"/>
        <w:szCs w:val="18"/>
      </w:rPr>
      <w:t>8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FBAFD" w14:textId="77777777" w:rsidR="00405F67" w:rsidRDefault="00405F67">
    <w:pPr>
      <w:pStyle w:val="Stopka"/>
      <w:rPr>
        <w:rFonts w:ascii="Calibri" w:eastAsia="Calibri" w:hAnsi="Calibri"/>
        <w:noProof/>
        <w:sz w:val="22"/>
        <w:szCs w:val="22"/>
      </w:rPr>
    </w:pPr>
  </w:p>
  <w:p w14:paraId="700B540A" w14:textId="5C772E85" w:rsidR="00405F67" w:rsidRDefault="00405F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D4073" w14:textId="77777777" w:rsidR="00680849" w:rsidRDefault="00680849">
      <w:r>
        <w:separator/>
      </w:r>
    </w:p>
  </w:footnote>
  <w:footnote w:type="continuationSeparator" w:id="0">
    <w:p w14:paraId="6352D526" w14:textId="77777777" w:rsidR="00680849" w:rsidRDefault="0068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50496" w14:textId="5B094B6F" w:rsidR="001E4F82" w:rsidRDefault="00614280" w:rsidP="00614280">
    <w:pPr>
      <w:pStyle w:val="Nagwek"/>
      <w:tabs>
        <w:tab w:val="left" w:pos="6960"/>
        <w:tab w:val="right" w:pos="9639"/>
      </w:tabs>
      <w:rPr>
        <w:i/>
        <w:sz w:val="18"/>
        <w:szCs w:val="18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</w:t>
    </w:r>
    <w:r w:rsidR="00406C57" w:rsidRPr="00406C57">
      <w:rPr>
        <w:i/>
        <w:sz w:val="18"/>
        <w:szCs w:val="18"/>
      </w:rPr>
      <w:t>Zaproszenie do składania ofert</w:t>
    </w:r>
  </w:p>
  <w:p w14:paraId="7A41DB86" w14:textId="6A81645C" w:rsidR="00D7694B" w:rsidRPr="00406C57" w:rsidRDefault="00571663" w:rsidP="001E4F82">
    <w:pPr>
      <w:pStyle w:val="Nagwek"/>
      <w:jc w:val="right"/>
      <w:rPr>
        <w:i/>
        <w:sz w:val="18"/>
        <w:szCs w:val="18"/>
      </w:rPr>
    </w:pPr>
    <w:r>
      <w:rPr>
        <w:i/>
        <w:sz w:val="18"/>
        <w:szCs w:val="18"/>
      </w:rPr>
      <w:t>SZPiZ.262.</w:t>
    </w:r>
    <w:r w:rsidR="00836232">
      <w:rPr>
        <w:i/>
        <w:sz w:val="18"/>
        <w:szCs w:val="18"/>
      </w:rPr>
      <w:t>5.2026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5BCB" w14:textId="0A825EB1" w:rsidR="00072F3B" w:rsidRDefault="00072F3B" w:rsidP="00072F3B">
    <w:pPr>
      <w:pStyle w:val="Nagwek"/>
    </w:pPr>
  </w:p>
  <w:p w14:paraId="6A7CC0AE" w14:textId="59426039" w:rsidR="00072F3B" w:rsidRPr="007704F0" w:rsidRDefault="007704F0" w:rsidP="007704F0">
    <w:pPr>
      <w:pStyle w:val="Nagwek"/>
    </w:pPr>
    <w:r w:rsidRPr="00571008">
      <w:rPr>
        <w:noProof/>
      </w:rPr>
      <w:drawing>
        <wp:inline distT="0" distB="0" distL="0" distR="0" wp14:anchorId="42E8AA52" wp14:editId="3878B167">
          <wp:extent cx="5762625" cy="1219200"/>
          <wp:effectExtent l="0" t="0" r="0" b="0"/>
          <wp:docPr id="121356241" name="Obraz 1213562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30FF8" w14:textId="1E1FA26B" w:rsidR="00072F3B" w:rsidRPr="00353A17" w:rsidRDefault="00072F3B" w:rsidP="00353A17">
    <w:pPr>
      <w:pStyle w:val="Nagwek"/>
      <w:tabs>
        <w:tab w:val="left" w:pos="4536"/>
        <w:tab w:val="center" w:pos="49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11.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B30BE"/>
    <w:multiLevelType w:val="hybridMultilevel"/>
    <w:tmpl w:val="714E2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17662"/>
    <w:multiLevelType w:val="hybridMultilevel"/>
    <w:tmpl w:val="DC44A698"/>
    <w:lvl w:ilvl="0" w:tplc="B7104ED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7C1AE5"/>
    <w:multiLevelType w:val="multilevel"/>
    <w:tmpl w:val="4878929C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  <w:rPr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851" w:hanging="284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857"/>
        </w:tabs>
        <w:ind w:left="1134" w:hanging="283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701" w:hanging="283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25748A1"/>
    <w:multiLevelType w:val="multilevel"/>
    <w:tmpl w:val="975C126C"/>
    <w:lvl w:ilvl="0">
      <w:start w:val="1"/>
      <w:numFmt w:val="upperRoman"/>
      <w:lvlText w:val="%1."/>
      <w:lvlJc w:val="left"/>
      <w:pPr>
        <w:ind w:left="1005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431" w:hanging="425"/>
      </w:pPr>
      <w:rPr>
        <w:rFonts w:hint="default"/>
        <w:b w:val="0"/>
        <w:bCs w:val="0"/>
        <w:spacing w:val="0"/>
        <w:w w:val="10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985" w:hanging="425"/>
        <w:jc w:val="right"/>
      </w:pPr>
      <w:rPr>
        <w:rFonts w:hint="default"/>
        <w:b w:val="0"/>
        <w:bCs w:val="0"/>
        <w:spacing w:val="0"/>
        <w:w w:val="100"/>
        <w:lang w:val="pl-PL" w:eastAsia="en-US" w:bidi="ar-SA"/>
      </w:rPr>
    </w:lvl>
    <w:lvl w:ilvl="3">
      <w:start w:val="1"/>
      <w:numFmt w:val="decimal"/>
      <w:lvlText w:val="%3.%4"/>
      <w:lvlJc w:val="left"/>
      <w:pPr>
        <w:ind w:left="185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720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860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020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241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463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14B80C44"/>
    <w:multiLevelType w:val="multilevel"/>
    <w:tmpl w:val="8C60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E13540"/>
    <w:multiLevelType w:val="hybridMultilevel"/>
    <w:tmpl w:val="2D768FEC"/>
    <w:lvl w:ilvl="0" w:tplc="04150013">
      <w:start w:val="1"/>
      <w:numFmt w:val="upperRoman"/>
      <w:lvlText w:val="%1."/>
      <w:lvlJc w:val="righ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CC74534"/>
    <w:multiLevelType w:val="hybridMultilevel"/>
    <w:tmpl w:val="250EE82C"/>
    <w:lvl w:ilvl="0" w:tplc="0415000F">
      <w:start w:val="1"/>
      <w:numFmt w:val="decimal"/>
      <w:lvlText w:val="%1."/>
      <w:lvlJc w:val="left"/>
      <w:pPr>
        <w:ind w:left="1289" w:hanging="360"/>
      </w:pPr>
    </w:lvl>
    <w:lvl w:ilvl="1" w:tplc="04150019" w:tentative="1">
      <w:start w:val="1"/>
      <w:numFmt w:val="lowerLetter"/>
      <w:lvlText w:val="%2."/>
      <w:lvlJc w:val="left"/>
      <w:pPr>
        <w:ind w:left="2009" w:hanging="360"/>
      </w:pPr>
    </w:lvl>
    <w:lvl w:ilvl="2" w:tplc="0415001B" w:tentative="1">
      <w:start w:val="1"/>
      <w:numFmt w:val="lowerRoman"/>
      <w:lvlText w:val="%3."/>
      <w:lvlJc w:val="right"/>
      <w:pPr>
        <w:ind w:left="2729" w:hanging="180"/>
      </w:pPr>
    </w:lvl>
    <w:lvl w:ilvl="3" w:tplc="0415000F" w:tentative="1">
      <w:start w:val="1"/>
      <w:numFmt w:val="decimal"/>
      <w:lvlText w:val="%4."/>
      <w:lvlJc w:val="left"/>
      <w:pPr>
        <w:ind w:left="3449" w:hanging="360"/>
      </w:pPr>
    </w:lvl>
    <w:lvl w:ilvl="4" w:tplc="04150019" w:tentative="1">
      <w:start w:val="1"/>
      <w:numFmt w:val="lowerLetter"/>
      <w:lvlText w:val="%5."/>
      <w:lvlJc w:val="left"/>
      <w:pPr>
        <w:ind w:left="4169" w:hanging="360"/>
      </w:pPr>
    </w:lvl>
    <w:lvl w:ilvl="5" w:tplc="0415001B" w:tentative="1">
      <w:start w:val="1"/>
      <w:numFmt w:val="lowerRoman"/>
      <w:lvlText w:val="%6."/>
      <w:lvlJc w:val="right"/>
      <w:pPr>
        <w:ind w:left="4889" w:hanging="180"/>
      </w:pPr>
    </w:lvl>
    <w:lvl w:ilvl="6" w:tplc="0415000F" w:tentative="1">
      <w:start w:val="1"/>
      <w:numFmt w:val="decimal"/>
      <w:lvlText w:val="%7."/>
      <w:lvlJc w:val="left"/>
      <w:pPr>
        <w:ind w:left="5609" w:hanging="360"/>
      </w:pPr>
    </w:lvl>
    <w:lvl w:ilvl="7" w:tplc="04150019" w:tentative="1">
      <w:start w:val="1"/>
      <w:numFmt w:val="lowerLetter"/>
      <w:lvlText w:val="%8."/>
      <w:lvlJc w:val="left"/>
      <w:pPr>
        <w:ind w:left="6329" w:hanging="360"/>
      </w:pPr>
    </w:lvl>
    <w:lvl w:ilvl="8" w:tplc="0415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9" w15:restartNumberingAfterBreak="0">
    <w:nsid w:val="269B5401"/>
    <w:multiLevelType w:val="hybridMultilevel"/>
    <w:tmpl w:val="CA48CD1C"/>
    <w:lvl w:ilvl="0" w:tplc="4C908D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B334A76"/>
    <w:multiLevelType w:val="hybridMultilevel"/>
    <w:tmpl w:val="80141C72"/>
    <w:lvl w:ilvl="0" w:tplc="83CEF3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17051B"/>
    <w:multiLevelType w:val="hybridMultilevel"/>
    <w:tmpl w:val="6AD4C57A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86FF5"/>
    <w:multiLevelType w:val="multilevel"/>
    <w:tmpl w:val="77DA8C86"/>
    <w:lvl w:ilvl="0">
      <w:start w:val="1"/>
      <w:numFmt w:val="upperRoman"/>
      <w:lvlText w:val="%1."/>
      <w:lvlJc w:val="left"/>
      <w:pPr>
        <w:tabs>
          <w:tab w:val="num" w:pos="720"/>
        </w:tabs>
        <w:ind w:left="425" w:hanging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IV.1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ascii="Times New Roman" w:hAnsi="Times New Roman" w:hint="default"/>
        <w:b/>
        <w:bCs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57"/>
        </w:tabs>
        <w:ind w:left="1134" w:hanging="283"/>
      </w:pPr>
      <w:rPr>
        <w:rFonts w:ascii="Times New Roman" w:hAnsi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  <w:i w:val="0"/>
        <w:sz w:val="22"/>
      </w:rPr>
    </w:lvl>
    <w:lvl w:ilvl="5">
      <w:start w:val="1"/>
      <w:numFmt w:val="bullet"/>
      <w:lvlText w:val="-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6F504C"/>
    <w:multiLevelType w:val="hybridMultilevel"/>
    <w:tmpl w:val="B20E782E"/>
    <w:lvl w:ilvl="0" w:tplc="4824F13A">
      <w:numFmt w:val="bullet"/>
      <w:lvlText w:val="-"/>
      <w:lvlJc w:val="left"/>
      <w:pPr>
        <w:tabs>
          <w:tab w:val="num" w:pos="717"/>
        </w:tabs>
        <w:ind w:left="709" w:hanging="352"/>
      </w:pPr>
      <w:rPr>
        <w:rFonts w:hint="default"/>
        <w:b w:val="0"/>
        <w:i w:val="0"/>
        <w:color w:val="auto"/>
      </w:rPr>
    </w:lvl>
    <w:lvl w:ilvl="1" w:tplc="EB0851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FE58EB"/>
    <w:multiLevelType w:val="multilevel"/>
    <w:tmpl w:val="54EA15B4"/>
    <w:lvl w:ilvl="0">
      <w:start w:val="1"/>
      <w:numFmt w:val="upperRoman"/>
      <w:lvlText w:val="%1."/>
      <w:lvlJc w:val="left"/>
      <w:pPr>
        <w:tabs>
          <w:tab w:val="num" w:pos="720"/>
        </w:tabs>
        <w:ind w:left="425" w:hanging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57"/>
        </w:tabs>
        <w:ind w:left="1134" w:hanging="283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  <w:i w:val="0"/>
        <w:sz w:val="22"/>
      </w:rPr>
    </w:lvl>
    <w:lvl w:ilvl="5">
      <w:start w:val="1"/>
      <w:numFmt w:val="bullet"/>
      <w:lvlText w:val="-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5647CA0"/>
    <w:multiLevelType w:val="hybridMultilevel"/>
    <w:tmpl w:val="2764A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AE6392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A296D"/>
    <w:multiLevelType w:val="hybridMultilevel"/>
    <w:tmpl w:val="D844257E"/>
    <w:lvl w:ilvl="0" w:tplc="4824F13A">
      <w:numFmt w:val="bullet"/>
      <w:lvlText w:val="-"/>
      <w:lvlJc w:val="left"/>
      <w:pPr>
        <w:ind w:left="1294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num w:numId="1" w16cid:durableId="524363205">
    <w:abstractNumId w:val="3"/>
  </w:num>
  <w:num w:numId="2" w16cid:durableId="2072383715">
    <w:abstractNumId w:val="9"/>
  </w:num>
  <w:num w:numId="3" w16cid:durableId="563876939">
    <w:abstractNumId w:val="6"/>
  </w:num>
  <w:num w:numId="4" w16cid:durableId="507058093">
    <w:abstractNumId w:val="10"/>
  </w:num>
  <w:num w:numId="5" w16cid:durableId="125776083">
    <w:abstractNumId w:val="7"/>
  </w:num>
  <w:num w:numId="6" w16cid:durableId="1055741625">
    <w:abstractNumId w:val="12"/>
  </w:num>
  <w:num w:numId="7" w16cid:durableId="791367267">
    <w:abstractNumId w:val="17"/>
  </w:num>
  <w:num w:numId="8" w16cid:durableId="1145664969">
    <w:abstractNumId w:val="13"/>
  </w:num>
  <w:num w:numId="9" w16cid:durableId="2069919084">
    <w:abstractNumId w:val="8"/>
  </w:num>
  <w:num w:numId="10" w16cid:durableId="1905681015">
    <w:abstractNumId w:val="15"/>
  </w:num>
  <w:num w:numId="11" w16cid:durableId="1358779134">
    <w:abstractNumId w:val="14"/>
  </w:num>
  <w:num w:numId="12" w16cid:durableId="1842159470">
    <w:abstractNumId w:val="16"/>
  </w:num>
  <w:num w:numId="13" w16cid:durableId="1633513995">
    <w:abstractNumId w:val="11"/>
  </w:num>
  <w:num w:numId="14" w16cid:durableId="196816137">
    <w:abstractNumId w:val="2"/>
  </w:num>
  <w:num w:numId="15" w16cid:durableId="1857381073">
    <w:abstractNumId w:val="4"/>
  </w:num>
  <w:num w:numId="16" w16cid:durableId="2038042816">
    <w:abstractNumId w:val="5"/>
  </w:num>
  <w:num w:numId="17" w16cid:durableId="24596549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DFC"/>
    <w:rsid w:val="00000592"/>
    <w:rsid w:val="00001AD2"/>
    <w:rsid w:val="00003623"/>
    <w:rsid w:val="00005CCA"/>
    <w:rsid w:val="00006106"/>
    <w:rsid w:val="0000715B"/>
    <w:rsid w:val="0001176E"/>
    <w:rsid w:val="00023236"/>
    <w:rsid w:val="00023667"/>
    <w:rsid w:val="000243E2"/>
    <w:rsid w:val="0002504E"/>
    <w:rsid w:val="00027BE2"/>
    <w:rsid w:val="0003077D"/>
    <w:rsid w:val="00030BC4"/>
    <w:rsid w:val="00033230"/>
    <w:rsid w:val="00034A11"/>
    <w:rsid w:val="000352FF"/>
    <w:rsid w:val="00035FA2"/>
    <w:rsid w:val="00037025"/>
    <w:rsid w:val="000400E8"/>
    <w:rsid w:val="0004265B"/>
    <w:rsid w:val="00042DC4"/>
    <w:rsid w:val="00053A60"/>
    <w:rsid w:val="00054849"/>
    <w:rsid w:val="00056018"/>
    <w:rsid w:val="00060651"/>
    <w:rsid w:val="000645BC"/>
    <w:rsid w:val="00072F3B"/>
    <w:rsid w:val="00077459"/>
    <w:rsid w:val="00077E5E"/>
    <w:rsid w:val="00081160"/>
    <w:rsid w:val="00083E47"/>
    <w:rsid w:val="00090773"/>
    <w:rsid w:val="000907B4"/>
    <w:rsid w:val="0009499C"/>
    <w:rsid w:val="00096CB2"/>
    <w:rsid w:val="000976DD"/>
    <w:rsid w:val="000A1C27"/>
    <w:rsid w:val="000A2430"/>
    <w:rsid w:val="000A2FA6"/>
    <w:rsid w:val="000A4028"/>
    <w:rsid w:val="000A7A56"/>
    <w:rsid w:val="000A7C97"/>
    <w:rsid w:val="000B1303"/>
    <w:rsid w:val="000B131A"/>
    <w:rsid w:val="000B240A"/>
    <w:rsid w:val="000B7463"/>
    <w:rsid w:val="000C6C5C"/>
    <w:rsid w:val="000C6D1C"/>
    <w:rsid w:val="000C77D5"/>
    <w:rsid w:val="000C77DE"/>
    <w:rsid w:val="000C79E4"/>
    <w:rsid w:val="000E0A37"/>
    <w:rsid w:val="000E4075"/>
    <w:rsid w:val="000E43C8"/>
    <w:rsid w:val="000E4E67"/>
    <w:rsid w:val="000F4A5A"/>
    <w:rsid w:val="00101DEE"/>
    <w:rsid w:val="00107303"/>
    <w:rsid w:val="001121C4"/>
    <w:rsid w:val="00116382"/>
    <w:rsid w:val="00116E0B"/>
    <w:rsid w:val="00134393"/>
    <w:rsid w:val="0013488A"/>
    <w:rsid w:val="001350A9"/>
    <w:rsid w:val="00136C17"/>
    <w:rsid w:val="00142DA1"/>
    <w:rsid w:val="001468A8"/>
    <w:rsid w:val="00146D12"/>
    <w:rsid w:val="001502C6"/>
    <w:rsid w:val="001504D7"/>
    <w:rsid w:val="00150E3E"/>
    <w:rsid w:val="00152281"/>
    <w:rsid w:val="001554F8"/>
    <w:rsid w:val="0015625C"/>
    <w:rsid w:val="00156782"/>
    <w:rsid w:val="00162829"/>
    <w:rsid w:val="001637CF"/>
    <w:rsid w:val="0016728C"/>
    <w:rsid w:val="001673BE"/>
    <w:rsid w:val="001722B3"/>
    <w:rsid w:val="0017251D"/>
    <w:rsid w:val="00173C1C"/>
    <w:rsid w:val="00176768"/>
    <w:rsid w:val="00176E7A"/>
    <w:rsid w:val="001822D2"/>
    <w:rsid w:val="001824B5"/>
    <w:rsid w:val="00183308"/>
    <w:rsid w:val="001841EB"/>
    <w:rsid w:val="00184E73"/>
    <w:rsid w:val="00185B69"/>
    <w:rsid w:val="00186C19"/>
    <w:rsid w:val="00186FA3"/>
    <w:rsid w:val="00190BBC"/>
    <w:rsid w:val="0019269B"/>
    <w:rsid w:val="00193300"/>
    <w:rsid w:val="001A14A0"/>
    <w:rsid w:val="001A4E8F"/>
    <w:rsid w:val="001A5E2F"/>
    <w:rsid w:val="001B02EC"/>
    <w:rsid w:val="001B0356"/>
    <w:rsid w:val="001B517B"/>
    <w:rsid w:val="001B64B4"/>
    <w:rsid w:val="001B6AFA"/>
    <w:rsid w:val="001C26E6"/>
    <w:rsid w:val="001C3F33"/>
    <w:rsid w:val="001C400F"/>
    <w:rsid w:val="001C51DE"/>
    <w:rsid w:val="001C69B3"/>
    <w:rsid w:val="001D091B"/>
    <w:rsid w:val="001D10D9"/>
    <w:rsid w:val="001D2E08"/>
    <w:rsid w:val="001D3506"/>
    <w:rsid w:val="001D530F"/>
    <w:rsid w:val="001D7092"/>
    <w:rsid w:val="001E0D68"/>
    <w:rsid w:val="001E20E7"/>
    <w:rsid w:val="001E4F82"/>
    <w:rsid w:val="001E67E1"/>
    <w:rsid w:val="001E760C"/>
    <w:rsid w:val="001F21B5"/>
    <w:rsid w:val="001F3681"/>
    <w:rsid w:val="001F4640"/>
    <w:rsid w:val="001F53CF"/>
    <w:rsid w:val="001F5A6B"/>
    <w:rsid w:val="001F7B16"/>
    <w:rsid w:val="00203785"/>
    <w:rsid w:val="00205DC2"/>
    <w:rsid w:val="00206429"/>
    <w:rsid w:val="002073AD"/>
    <w:rsid w:val="00210CBC"/>
    <w:rsid w:val="00211323"/>
    <w:rsid w:val="00211DA4"/>
    <w:rsid w:val="00212B13"/>
    <w:rsid w:val="002158E5"/>
    <w:rsid w:val="00215E83"/>
    <w:rsid w:val="00217033"/>
    <w:rsid w:val="00217BAC"/>
    <w:rsid w:val="002221EA"/>
    <w:rsid w:val="00225985"/>
    <w:rsid w:val="00226BAF"/>
    <w:rsid w:val="00227376"/>
    <w:rsid w:val="002325BC"/>
    <w:rsid w:val="002332AC"/>
    <w:rsid w:val="002334A3"/>
    <w:rsid w:val="002347A7"/>
    <w:rsid w:val="00236F38"/>
    <w:rsid w:val="0024072A"/>
    <w:rsid w:val="00245D82"/>
    <w:rsid w:val="00247B73"/>
    <w:rsid w:val="00252451"/>
    <w:rsid w:val="00256656"/>
    <w:rsid w:val="00257BCD"/>
    <w:rsid w:val="0026529C"/>
    <w:rsid w:val="00267A71"/>
    <w:rsid w:val="00270507"/>
    <w:rsid w:val="002706D1"/>
    <w:rsid w:val="002710EF"/>
    <w:rsid w:val="002712F1"/>
    <w:rsid w:val="00277ECD"/>
    <w:rsid w:val="0028005F"/>
    <w:rsid w:val="00281FCC"/>
    <w:rsid w:val="002936AC"/>
    <w:rsid w:val="00296484"/>
    <w:rsid w:val="0029763E"/>
    <w:rsid w:val="002A4AA8"/>
    <w:rsid w:val="002A538E"/>
    <w:rsid w:val="002B00AC"/>
    <w:rsid w:val="002B3D91"/>
    <w:rsid w:val="002B459B"/>
    <w:rsid w:val="002B7310"/>
    <w:rsid w:val="002C03C8"/>
    <w:rsid w:val="002C41C5"/>
    <w:rsid w:val="002C470A"/>
    <w:rsid w:val="002C675F"/>
    <w:rsid w:val="002C7829"/>
    <w:rsid w:val="002D272A"/>
    <w:rsid w:val="002D3622"/>
    <w:rsid w:val="002E169C"/>
    <w:rsid w:val="002E3C23"/>
    <w:rsid w:val="002E489B"/>
    <w:rsid w:val="002E4CF6"/>
    <w:rsid w:val="002E63E4"/>
    <w:rsid w:val="002F05E8"/>
    <w:rsid w:val="002F0C6C"/>
    <w:rsid w:val="003046E9"/>
    <w:rsid w:val="00313103"/>
    <w:rsid w:val="00314D13"/>
    <w:rsid w:val="00324411"/>
    <w:rsid w:val="0033086F"/>
    <w:rsid w:val="00330B4E"/>
    <w:rsid w:val="00330BB7"/>
    <w:rsid w:val="00333E79"/>
    <w:rsid w:val="003349CD"/>
    <w:rsid w:val="00337C7A"/>
    <w:rsid w:val="00340BD8"/>
    <w:rsid w:val="00343EBF"/>
    <w:rsid w:val="00344303"/>
    <w:rsid w:val="00353A17"/>
    <w:rsid w:val="00354930"/>
    <w:rsid w:val="00360D4F"/>
    <w:rsid w:val="003625EE"/>
    <w:rsid w:val="00362C96"/>
    <w:rsid w:val="00362E39"/>
    <w:rsid w:val="00364578"/>
    <w:rsid w:val="00366C6F"/>
    <w:rsid w:val="00366D3E"/>
    <w:rsid w:val="00367422"/>
    <w:rsid w:val="003717D9"/>
    <w:rsid w:val="0037583A"/>
    <w:rsid w:val="00376676"/>
    <w:rsid w:val="003777FB"/>
    <w:rsid w:val="00377B72"/>
    <w:rsid w:val="00377CB8"/>
    <w:rsid w:val="00377EC5"/>
    <w:rsid w:val="00383477"/>
    <w:rsid w:val="0039057B"/>
    <w:rsid w:val="003957A4"/>
    <w:rsid w:val="00396902"/>
    <w:rsid w:val="003A19E1"/>
    <w:rsid w:val="003A211F"/>
    <w:rsid w:val="003A7136"/>
    <w:rsid w:val="003A742F"/>
    <w:rsid w:val="003B6269"/>
    <w:rsid w:val="003C0224"/>
    <w:rsid w:val="003C0B04"/>
    <w:rsid w:val="003C139B"/>
    <w:rsid w:val="003C2445"/>
    <w:rsid w:val="003C5B06"/>
    <w:rsid w:val="003C6114"/>
    <w:rsid w:val="003C7FB6"/>
    <w:rsid w:val="003D0558"/>
    <w:rsid w:val="003D2BE6"/>
    <w:rsid w:val="003D32EF"/>
    <w:rsid w:val="003D40DD"/>
    <w:rsid w:val="003D683A"/>
    <w:rsid w:val="003D73AD"/>
    <w:rsid w:val="003D7DAC"/>
    <w:rsid w:val="003E146F"/>
    <w:rsid w:val="003E2751"/>
    <w:rsid w:val="003E3A96"/>
    <w:rsid w:val="003E54BC"/>
    <w:rsid w:val="003F0A57"/>
    <w:rsid w:val="003F28F1"/>
    <w:rsid w:val="003F578D"/>
    <w:rsid w:val="003F6E2E"/>
    <w:rsid w:val="003F6E65"/>
    <w:rsid w:val="003F763D"/>
    <w:rsid w:val="00402407"/>
    <w:rsid w:val="004027A7"/>
    <w:rsid w:val="00403849"/>
    <w:rsid w:val="004043A1"/>
    <w:rsid w:val="00405F67"/>
    <w:rsid w:val="00406C57"/>
    <w:rsid w:val="00415ED9"/>
    <w:rsid w:val="00416B3E"/>
    <w:rsid w:val="00425C30"/>
    <w:rsid w:val="00425C4B"/>
    <w:rsid w:val="0042603C"/>
    <w:rsid w:val="0043523A"/>
    <w:rsid w:val="00440806"/>
    <w:rsid w:val="004408E0"/>
    <w:rsid w:val="004417C4"/>
    <w:rsid w:val="00446B80"/>
    <w:rsid w:val="00447225"/>
    <w:rsid w:val="00455980"/>
    <w:rsid w:val="00456951"/>
    <w:rsid w:val="00457EC1"/>
    <w:rsid w:val="00462B08"/>
    <w:rsid w:val="0046446C"/>
    <w:rsid w:val="00467D93"/>
    <w:rsid w:val="00471B08"/>
    <w:rsid w:val="00472FE4"/>
    <w:rsid w:val="004732FF"/>
    <w:rsid w:val="0047446C"/>
    <w:rsid w:val="004747E8"/>
    <w:rsid w:val="00482774"/>
    <w:rsid w:val="00482AD8"/>
    <w:rsid w:val="00483D46"/>
    <w:rsid w:val="00486FE5"/>
    <w:rsid w:val="0049002A"/>
    <w:rsid w:val="0049031F"/>
    <w:rsid w:val="00490692"/>
    <w:rsid w:val="00494709"/>
    <w:rsid w:val="0049629B"/>
    <w:rsid w:val="004973DE"/>
    <w:rsid w:val="0049756F"/>
    <w:rsid w:val="004A1DFA"/>
    <w:rsid w:val="004A4DCE"/>
    <w:rsid w:val="004A7993"/>
    <w:rsid w:val="004B14B6"/>
    <w:rsid w:val="004B22A6"/>
    <w:rsid w:val="004B23CD"/>
    <w:rsid w:val="004B2E24"/>
    <w:rsid w:val="004B5C58"/>
    <w:rsid w:val="004C0CB6"/>
    <w:rsid w:val="004C1F59"/>
    <w:rsid w:val="004C2025"/>
    <w:rsid w:val="004C4B81"/>
    <w:rsid w:val="004C4C83"/>
    <w:rsid w:val="004C5505"/>
    <w:rsid w:val="004D3293"/>
    <w:rsid w:val="004D3DA4"/>
    <w:rsid w:val="004E2C91"/>
    <w:rsid w:val="004E53FC"/>
    <w:rsid w:val="004E7427"/>
    <w:rsid w:val="004E790D"/>
    <w:rsid w:val="004F303E"/>
    <w:rsid w:val="004F5D0E"/>
    <w:rsid w:val="005012DB"/>
    <w:rsid w:val="005012F8"/>
    <w:rsid w:val="005034D1"/>
    <w:rsid w:val="0050551E"/>
    <w:rsid w:val="00506E32"/>
    <w:rsid w:val="00507A0F"/>
    <w:rsid w:val="00507A57"/>
    <w:rsid w:val="005103F9"/>
    <w:rsid w:val="00511125"/>
    <w:rsid w:val="00511FD9"/>
    <w:rsid w:val="00514070"/>
    <w:rsid w:val="00514E3C"/>
    <w:rsid w:val="00515BA8"/>
    <w:rsid w:val="0051769D"/>
    <w:rsid w:val="00523827"/>
    <w:rsid w:val="00531D7D"/>
    <w:rsid w:val="005334C9"/>
    <w:rsid w:val="00540F60"/>
    <w:rsid w:val="00552485"/>
    <w:rsid w:val="00552E01"/>
    <w:rsid w:val="005608CF"/>
    <w:rsid w:val="00560C6E"/>
    <w:rsid w:val="00560D23"/>
    <w:rsid w:val="00563C71"/>
    <w:rsid w:val="00565955"/>
    <w:rsid w:val="00565DC0"/>
    <w:rsid w:val="00566263"/>
    <w:rsid w:val="00567310"/>
    <w:rsid w:val="0057019C"/>
    <w:rsid w:val="00571663"/>
    <w:rsid w:val="00573BC5"/>
    <w:rsid w:val="00573D9B"/>
    <w:rsid w:val="005749F5"/>
    <w:rsid w:val="005751C0"/>
    <w:rsid w:val="00575499"/>
    <w:rsid w:val="005757F2"/>
    <w:rsid w:val="00577A24"/>
    <w:rsid w:val="00582DEE"/>
    <w:rsid w:val="00587DCB"/>
    <w:rsid w:val="0059208C"/>
    <w:rsid w:val="00592CA9"/>
    <w:rsid w:val="00592CDF"/>
    <w:rsid w:val="0059333A"/>
    <w:rsid w:val="0059360C"/>
    <w:rsid w:val="00595A4F"/>
    <w:rsid w:val="00595D7F"/>
    <w:rsid w:val="005A0553"/>
    <w:rsid w:val="005A156C"/>
    <w:rsid w:val="005B1859"/>
    <w:rsid w:val="005B38F9"/>
    <w:rsid w:val="005C3DA5"/>
    <w:rsid w:val="005C73C3"/>
    <w:rsid w:val="005D2901"/>
    <w:rsid w:val="005D68EF"/>
    <w:rsid w:val="005D6B30"/>
    <w:rsid w:val="005D75E4"/>
    <w:rsid w:val="005E0656"/>
    <w:rsid w:val="005E44BC"/>
    <w:rsid w:val="005E4BFF"/>
    <w:rsid w:val="005E5915"/>
    <w:rsid w:val="005E5B7F"/>
    <w:rsid w:val="005E6C26"/>
    <w:rsid w:val="005F33D0"/>
    <w:rsid w:val="005F414F"/>
    <w:rsid w:val="005F4226"/>
    <w:rsid w:val="005F6510"/>
    <w:rsid w:val="005F668B"/>
    <w:rsid w:val="00611582"/>
    <w:rsid w:val="00612A9A"/>
    <w:rsid w:val="00613918"/>
    <w:rsid w:val="00614280"/>
    <w:rsid w:val="006203E7"/>
    <w:rsid w:val="00620BE4"/>
    <w:rsid w:val="006225AE"/>
    <w:rsid w:val="00622884"/>
    <w:rsid w:val="00623CC4"/>
    <w:rsid w:val="00624733"/>
    <w:rsid w:val="00627E5D"/>
    <w:rsid w:val="00630ABE"/>
    <w:rsid w:val="00631A02"/>
    <w:rsid w:val="00640E01"/>
    <w:rsid w:val="00641494"/>
    <w:rsid w:val="00641943"/>
    <w:rsid w:val="00641B01"/>
    <w:rsid w:val="00642006"/>
    <w:rsid w:val="0064273C"/>
    <w:rsid w:val="00645E82"/>
    <w:rsid w:val="00647930"/>
    <w:rsid w:val="00650E78"/>
    <w:rsid w:val="00656B91"/>
    <w:rsid w:val="00660922"/>
    <w:rsid w:val="0066373C"/>
    <w:rsid w:val="00664407"/>
    <w:rsid w:val="00667E84"/>
    <w:rsid w:val="00673C23"/>
    <w:rsid w:val="00674DB8"/>
    <w:rsid w:val="0067673A"/>
    <w:rsid w:val="00680849"/>
    <w:rsid w:val="006828DE"/>
    <w:rsid w:val="00683386"/>
    <w:rsid w:val="0068452E"/>
    <w:rsid w:val="00685569"/>
    <w:rsid w:val="006857B8"/>
    <w:rsid w:val="00686F19"/>
    <w:rsid w:val="0069022F"/>
    <w:rsid w:val="006913A6"/>
    <w:rsid w:val="006921AB"/>
    <w:rsid w:val="006931ED"/>
    <w:rsid w:val="00694DFC"/>
    <w:rsid w:val="00694EA9"/>
    <w:rsid w:val="00695505"/>
    <w:rsid w:val="00695C61"/>
    <w:rsid w:val="0069758A"/>
    <w:rsid w:val="006A47D5"/>
    <w:rsid w:val="006B0B12"/>
    <w:rsid w:val="006B2080"/>
    <w:rsid w:val="006C0B9D"/>
    <w:rsid w:val="006D3469"/>
    <w:rsid w:val="006D42F4"/>
    <w:rsid w:val="006D5D2A"/>
    <w:rsid w:val="006D6314"/>
    <w:rsid w:val="006E0D52"/>
    <w:rsid w:val="006E0F05"/>
    <w:rsid w:val="006E23A1"/>
    <w:rsid w:val="006E34E9"/>
    <w:rsid w:val="006F4056"/>
    <w:rsid w:val="006F47C4"/>
    <w:rsid w:val="006F4B4F"/>
    <w:rsid w:val="006F50A8"/>
    <w:rsid w:val="006F5213"/>
    <w:rsid w:val="006F6A18"/>
    <w:rsid w:val="006F7582"/>
    <w:rsid w:val="006F7C9A"/>
    <w:rsid w:val="007006DC"/>
    <w:rsid w:val="007009DF"/>
    <w:rsid w:val="00706502"/>
    <w:rsid w:val="007101D9"/>
    <w:rsid w:val="007152B3"/>
    <w:rsid w:val="0071768B"/>
    <w:rsid w:val="007211DF"/>
    <w:rsid w:val="0072444A"/>
    <w:rsid w:val="00725BA0"/>
    <w:rsid w:val="0072645B"/>
    <w:rsid w:val="00726A2C"/>
    <w:rsid w:val="00730AD4"/>
    <w:rsid w:val="0073107B"/>
    <w:rsid w:val="0073237A"/>
    <w:rsid w:val="0073384E"/>
    <w:rsid w:val="00737E01"/>
    <w:rsid w:val="0074000F"/>
    <w:rsid w:val="00746F84"/>
    <w:rsid w:val="00747186"/>
    <w:rsid w:val="007600F9"/>
    <w:rsid w:val="007604FC"/>
    <w:rsid w:val="00760EBD"/>
    <w:rsid w:val="00760F06"/>
    <w:rsid w:val="00765139"/>
    <w:rsid w:val="007704F0"/>
    <w:rsid w:val="0077123B"/>
    <w:rsid w:val="00771871"/>
    <w:rsid w:val="00771A33"/>
    <w:rsid w:val="007722C8"/>
    <w:rsid w:val="00772DDB"/>
    <w:rsid w:val="007734C1"/>
    <w:rsid w:val="0077540F"/>
    <w:rsid w:val="00777314"/>
    <w:rsid w:val="0078006D"/>
    <w:rsid w:val="00781307"/>
    <w:rsid w:val="007819F9"/>
    <w:rsid w:val="007828BD"/>
    <w:rsid w:val="00783A18"/>
    <w:rsid w:val="00784796"/>
    <w:rsid w:val="00785668"/>
    <w:rsid w:val="00791028"/>
    <w:rsid w:val="0079452F"/>
    <w:rsid w:val="00796FC9"/>
    <w:rsid w:val="007A2136"/>
    <w:rsid w:val="007A2C6D"/>
    <w:rsid w:val="007A335A"/>
    <w:rsid w:val="007A5E04"/>
    <w:rsid w:val="007A6C26"/>
    <w:rsid w:val="007A7334"/>
    <w:rsid w:val="007B0F9B"/>
    <w:rsid w:val="007B686B"/>
    <w:rsid w:val="007C2AD7"/>
    <w:rsid w:val="007C48AA"/>
    <w:rsid w:val="007C6548"/>
    <w:rsid w:val="007D076E"/>
    <w:rsid w:val="007D340A"/>
    <w:rsid w:val="007D6C4A"/>
    <w:rsid w:val="007D7089"/>
    <w:rsid w:val="007E1786"/>
    <w:rsid w:val="007E178B"/>
    <w:rsid w:val="007E1F97"/>
    <w:rsid w:val="007E3218"/>
    <w:rsid w:val="007F72A5"/>
    <w:rsid w:val="007F775C"/>
    <w:rsid w:val="008001D0"/>
    <w:rsid w:val="0080147F"/>
    <w:rsid w:val="00804C2E"/>
    <w:rsid w:val="0080696B"/>
    <w:rsid w:val="008171A3"/>
    <w:rsid w:val="008218FC"/>
    <w:rsid w:val="0082546D"/>
    <w:rsid w:val="00825B3C"/>
    <w:rsid w:val="008274A8"/>
    <w:rsid w:val="008275B1"/>
    <w:rsid w:val="00830F6B"/>
    <w:rsid w:val="0083274A"/>
    <w:rsid w:val="008339BE"/>
    <w:rsid w:val="008346BC"/>
    <w:rsid w:val="00834CA3"/>
    <w:rsid w:val="008356D6"/>
    <w:rsid w:val="00836232"/>
    <w:rsid w:val="0083740B"/>
    <w:rsid w:val="00837C82"/>
    <w:rsid w:val="00840058"/>
    <w:rsid w:val="00840989"/>
    <w:rsid w:val="00843025"/>
    <w:rsid w:val="0084521E"/>
    <w:rsid w:val="0085736F"/>
    <w:rsid w:val="00860E6A"/>
    <w:rsid w:val="00865999"/>
    <w:rsid w:val="00872A01"/>
    <w:rsid w:val="00875DC4"/>
    <w:rsid w:val="00876D2D"/>
    <w:rsid w:val="008776EC"/>
    <w:rsid w:val="00881884"/>
    <w:rsid w:val="00882174"/>
    <w:rsid w:val="0088341B"/>
    <w:rsid w:val="0088555E"/>
    <w:rsid w:val="00886412"/>
    <w:rsid w:val="008876FF"/>
    <w:rsid w:val="00887D01"/>
    <w:rsid w:val="00890C17"/>
    <w:rsid w:val="00891B20"/>
    <w:rsid w:val="00897DB0"/>
    <w:rsid w:val="008A3D76"/>
    <w:rsid w:val="008A73B7"/>
    <w:rsid w:val="008B0F26"/>
    <w:rsid w:val="008B35EE"/>
    <w:rsid w:val="008B5EA6"/>
    <w:rsid w:val="008B6D32"/>
    <w:rsid w:val="008B7A33"/>
    <w:rsid w:val="008B7B5E"/>
    <w:rsid w:val="008C22A0"/>
    <w:rsid w:val="008C24DF"/>
    <w:rsid w:val="008C2503"/>
    <w:rsid w:val="008C43B3"/>
    <w:rsid w:val="008D0CBC"/>
    <w:rsid w:val="008D5611"/>
    <w:rsid w:val="008D5A8A"/>
    <w:rsid w:val="008D62D9"/>
    <w:rsid w:val="008D7690"/>
    <w:rsid w:val="008E1BFF"/>
    <w:rsid w:val="008E2588"/>
    <w:rsid w:val="008E426D"/>
    <w:rsid w:val="008E7188"/>
    <w:rsid w:val="008F0E2E"/>
    <w:rsid w:val="008F0FEA"/>
    <w:rsid w:val="008F2EB1"/>
    <w:rsid w:val="008F5A49"/>
    <w:rsid w:val="009032E5"/>
    <w:rsid w:val="0090407A"/>
    <w:rsid w:val="00905869"/>
    <w:rsid w:val="00906084"/>
    <w:rsid w:val="009105C2"/>
    <w:rsid w:val="00913E60"/>
    <w:rsid w:val="00917C5D"/>
    <w:rsid w:val="00925BBB"/>
    <w:rsid w:val="009266EF"/>
    <w:rsid w:val="00940559"/>
    <w:rsid w:val="00945FBC"/>
    <w:rsid w:val="009466B8"/>
    <w:rsid w:val="00952DC1"/>
    <w:rsid w:val="009549C7"/>
    <w:rsid w:val="00956D81"/>
    <w:rsid w:val="0096105E"/>
    <w:rsid w:val="009625B3"/>
    <w:rsid w:val="00965521"/>
    <w:rsid w:val="00967CF7"/>
    <w:rsid w:val="00970B8F"/>
    <w:rsid w:val="00971691"/>
    <w:rsid w:val="00974986"/>
    <w:rsid w:val="00976FA2"/>
    <w:rsid w:val="00980525"/>
    <w:rsid w:val="0098221E"/>
    <w:rsid w:val="00982B07"/>
    <w:rsid w:val="009851AB"/>
    <w:rsid w:val="00986966"/>
    <w:rsid w:val="00996C20"/>
    <w:rsid w:val="00997757"/>
    <w:rsid w:val="009A5770"/>
    <w:rsid w:val="009A67A7"/>
    <w:rsid w:val="009B34B3"/>
    <w:rsid w:val="009B4987"/>
    <w:rsid w:val="009B4C73"/>
    <w:rsid w:val="009B5859"/>
    <w:rsid w:val="009B6082"/>
    <w:rsid w:val="009B6B75"/>
    <w:rsid w:val="009C0BAB"/>
    <w:rsid w:val="009C2683"/>
    <w:rsid w:val="009C4B63"/>
    <w:rsid w:val="009C4E31"/>
    <w:rsid w:val="009C6A09"/>
    <w:rsid w:val="009C7912"/>
    <w:rsid w:val="009D08CF"/>
    <w:rsid w:val="009D0AC9"/>
    <w:rsid w:val="009D420D"/>
    <w:rsid w:val="009D4791"/>
    <w:rsid w:val="009E2610"/>
    <w:rsid w:val="009E52E8"/>
    <w:rsid w:val="009E5C40"/>
    <w:rsid w:val="009E70E7"/>
    <w:rsid w:val="009E7319"/>
    <w:rsid w:val="009E7F05"/>
    <w:rsid w:val="009E7F3D"/>
    <w:rsid w:val="009F02C2"/>
    <w:rsid w:val="009F049A"/>
    <w:rsid w:val="009F234F"/>
    <w:rsid w:val="009F3384"/>
    <w:rsid w:val="00A00732"/>
    <w:rsid w:val="00A00B0D"/>
    <w:rsid w:val="00A0165D"/>
    <w:rsid w:val="00A0166C"/>
    <w:rsid w:val="00A11824"/>
    <w:rsid w:val="00A16637"/>
    <w:rsid w:val="00A2036F"/>
    <w:rsid w:val="00A2139F"/>
    <w:rsid w:val="00A21A93"/>
    <w:rsid w:val="00A220C1"/>
    <w:rsid w:val="00A26FE4"/>
    <w:rsid w:val="00A277AE"/>
    <w:rsid w:val="00A3018B"/>
    <w:rsid w:val="00A318C1"/>
    <w:rsid w:val="00A32416"/>
    <w:rsid w:val="00A32D8B"/>
    <w:rsid w:val="00A3320B"/>
    <w:rsid w:val="00A349A1"/>
    <w:rsid w:val="00A358D5"/>
    <w:rsid w:val="00A36579"/>
    <w:rsid w:val="00A36F26"/>
    <w:rsid w:val="00A3777F"/>
    <w:rsid w:val="00A40B34"/>
    <w:rsid w:val="00A41589"/>
    <w:rsid w:val="00A416AE"/>
    <w:rsid w:val="00A44387"/>
    <w:rsid w:val="00A51F45"/>
    <w:rsid w:val="00A60538"/>
    <w:rsid w:val="00A609CD"/>
    <w:rsid w:val="00A60A3C"/>
    <w:rsid w:val="00A635BE"/>
    <w:rsid w:val="00A64BF9"/>
    <w:rsid w:val="00A67CB0"/>
    <w:rsid w:val="00A70588"/>
    <w:rsid w:val="00A7119F"/>
    <w:rsid w:val="00A77B0A"/>
    <w:rsid w:val="00A80886"/>
    <w:rsid w:val="00A81E9C"/>
    <w:rsid w:val="00A82364"/>
    <w:rsid w:val="00A84622"/>
    <w:rsid w:val="00A85C0A"/>
    <w:rsid w:val="00A920BE"/>
    <w:rsid w:val="00A93223"/>
    <w:rsid w:val="00A93873"/>
    <w:rsid w:val="00A946E3"/>
    <w:rsid w:val="00A9473E"/>
    <w:rsid w:val="00AA096E"/>
    <w:rsid w:val="00AA0F4F"/>
    <w:rsid w:val="00AA3377"/>
    <w:rsid w:val="00AA48EE"/>
    <w:rsid w:val="00AA75E7"/>
    <w:rsid w:val="00AB2E29"/>
    <w:rsid w:val="00AB5CEC"/>
    <w:rsid w:val="00AD1293"/>
    <w:rsid w:val="00AD3BEA"/>
    <w:rsid w:val="00AD7767"/>
    <w:rsid w:val="00AE15D0"/>
    <w:rsid w:val="00AE3368"/>
    <w:rsid w:val="00AE3663"/>
    <w:rsid w:val="00AF0F9E"/>
    <w:rsid w:val="00AF5D5C"/>
    <w:rsid w:val="00AF733B"/>
    <w:rsid w:val="00B04CC5"/>
    <w:rsid w:val="00B0635F"/>
    <w:rsid w:val="00B0645C"/>
    <w:rsid w:val="00B06462"/>
    <w:rsid w:val="00B1251F"/>
    <w:rsid w:val="00B13CC4"/>
    <w:rsid w:val="00B155BE"/>
    <w:rsid w:val="00B17FA7"/>
    <w:rsid w:val="00B20D3E"/>
    <w:rsid w:val="00B210AC"/>
    <w:rsid w:val="00B22C0C"/>
    <w:rsid w:val="00B24190"/>
    <w:rsid w:val="00B248E0"/>
    <w:rsid w:val="00B2694A"/>
    <w:rsid w:val="00B26A1C"/>
    <w:rsid w:val="00B270A0"/>
    <w:rsid w:val="00B313E7"/>
    <w:rsid w:val="00B36299"/>
    <w:rsid w:val="00B362DC"/>
    <w:rsid w:val="00B377EC"/>
    <w:rsid w:val="00B413B1"/>
    <w:rsid w:val="00B4140D"/>
    <w:rsid w:val="00B454F0"/>
    <w:rsid w:val="00B561CF"/>
    <w:rsid w:val="00B6131D"/>
    <w:rsid w:val="00B61D60"/>
    <w:rsid w:val="00B634D6"/>
    <w:rsid w:val="00B66495"/>
    <w:rsid w:val="00B67C83"/>
    <w:rsid w:val="00B71A3A"/>
    <w:rsid w:val="00B72DAE"/>
    <w:rsid w:val="00B751BA"/>
    <w:rsid w:val="00B77929"/>
    <w:rsid w:val="00B802AF"/>
    <w:rsid w:val="00B82743"/>
    <w:rsid w:val="00B82A4D"/>
    <w:rsid w:val="00B84134"/>
    <w:rsid w:val="00B84B38"/>
    <w:rsid w:val="00B86828"/>
    <w:rsid w:val="00B91FFA"/>
    <w:rsid w:val="00B94721"/>
    <w:rsid w:val="00B947B8"/>
    <w:rsid w:val="00B96D11"/>
    <w:rsid w:val="00BA17C6"/>
    <w:rsid w:val="00BA44BD"/>
    <w:rsid w:val="00BA53A7"/>
    <w:rsid w:val="00BA65DB"/>
    <w:rsid w:val="00BB0B05"/>
    <w:rsid w:val="00BB4332"/>
    <w:rsid w:val="00BB4EA6"/>
    <w:rsid w:val="00BC227A"/>
    <w:rsid w:val="00BC6559"/>
    <w:rsid w:val="00BC7DB4"/>
    <w:rsid w:val="00BD31CB"/>
    <w:rsid w:val="00BD4DBD"/>
    <w:rsid w:val="00BD60D4"/>
    <w:rsid w:val="00BD7A5D"/>
    <w:rsid w:val="00BE128E"/>
    <w:rsid w:val="00BE1824"/>
    <w:rsid w:val="00BE21E8"/>
    <w:rsid w:val="00BE2306"/>
    <w:rsid w:val="00BE54EE"/>
    <w:rsid w:val="00BE6306"/>
    <w:rsid w:val="00BF03F8"/>
    <w:rsid w:val="00BF05C3"/>
    <w:rsid w:val="00BF7BEE"/>
    <w:rsid w:val="00C01E6E"/>
    <w:rsid w:val="00C04F45"/>
    <w:rsid w:val="00C05E64"/>
    <w:rsid w:val="00C1037D"/>
    <w:rsid w:val="00C11AC3"/>
    <w:rsid w:val="00C11F90"/>
    <w:rsid w:val="00C12DA1"/>
    <w:rsid w:val="00C16DC5"/>
    <w:rsid w:val="00C1747C"/>
    <w:rsid w:val="00C202C5"/>
    <w:rsid w:val="00C21F6F"/>
    <w:rsid w:val="00C23DFB"/>
    <w:rsid w:val="00C248C0"/>
    <w:rsid w:val="00C26716"/>
    <w:rsid w:val="00C326C6"/>
    <w:rsid w:val="00C32A7A"/>
    <w:rsid w:val="00C408E0"/>
    <w:rsid w:val="00C41354"/>
    <w:rsid w:val="00C42392"/>
    <w:rsid w:val="00C43999"/>
    <w:rsid w:val="00C4402C"/>
    <w:rsid w:val="00C44F55"/>
    <w:rsid w:val="00C4504A"/>
    <w:rsid w:val="00C4555B"/>
    <w:rsid w:val="00C460E8"/>
    <w:rsid w:val="00C4684B"/>
    <w:rsid w:val="00C47FAE"/>
    <w:rsid w:val="00C50CA6"/>
    <w:rsid w:val="00C50E26"/>
    <w:rsid w:val="00C55870"/>
    <w:rsid w:val="00C56174"/>
    <w:rsid w:val="00C56F9B"/>
    <w:rsid w:val="00C607DB"/>
    <w:rsid w:val="00C62980"/>
    <w:rsid w:val="00C657A6"/>
    <w:rsid w:val="00C7423B"/>
    <w:rsid w:val="00C7460C"/>
    <w:rsid w:val="00C74AB5"/>
    <w:rsid w:val="00C74B9F"/>
    <w:rsid w:val="00C75EF7"/>
    <w:rsid w:val="00C76180"/>
    <w:rsid w:val="00C82555"/>
    <w:rsid w:val="00C843C3"/>
    <w:rsid w:val="00C86988"/>
    <w:rsid w:val="00C915B3"/>
    <w:rsid w:val="00C9260B"/>
    <w:rsid w:val="00C94942"/>
    <w:rsid w:val="00C9636B"/>
    <w:rsid w:val="00CA02B1"/>
    <w:rsid w:val="00CA22A8"/>
    <w:rsid w:val="00CA439D"/>
    <w:rsid w:val="00CA58AB"/>
    <w:rsid w:val="00CA65AE"/>
    <w:rsid w:val="00CA79FB"/>
    <w:rsid w:val="00CA7AC0"/>
    <w:rsid w:val="00CB01D4"/>
    <w:rsid w:val="00CB25B6"/>
    <w:rsid w:val="00CB336C"/>
    <w:rsid w:val="00CC36A1"/>
    <w:rsid w:val="00CC4709"/>
    <w:rsid w:val="00CD0345"/>
    <w:rsid w:val="00CD1570"/>
    <w:rsid w:val="00CD416E"/>
    <w:rsid w:val="00CD6E00"/>
    <w:rsid w:val="00CE2C0C"/>
    <w:rsid w:val="00CE336F"/>
    <w:rsid w:val="00CE749B"/>
    <w:rsid w:val="00CF1314"/>
    <w:rsid w:val="00CF43CC"/>
    <w:rsid w:val="00CF53CB"/>
    <w:rsid w:val="00CF689E"/>
    <w:rsid w:val="00D02491"/>
    <w:rsid w:val="00D0415B"/>
    <w:rsid w:val="00D052D0"/>
    <w:rsid w:val="00D10059"/>
    <w:rsid w:val="00D1145D"/>
    <w:rsid w:val="00D14E6A"/>
    <w:rsid w:val="00D16EA2"/>
    <w:rsid w:val="00D1740F"/>
    <w:rsid w:val="00D21B76"/>
    <w:rsid w:val="00D22672"/>
    <w:rsid w:val="00D2275A"/>
    <w:rsid w:val="00D245D5"/>
    <w:rsid w:val="00D2482C"/>
    <w:rsid w:val="00D26123"/>
    <w:rsid w:val="00D26289"/>
    <w:rsid w:val="00D27FF9"/>
    <w:rsid w:val="00D30B0E"/>
    <w:rsid w:val="00D331BB"/>
    <w:rsid w:val="00D34B2B"/>
    <w:rsid w:val="00D35839"/>
    <w:rsid w:val="00D35D27"/>
    <w:rsid w:val="00D45922"/>
    <w:rsid w:val="00D46469"/>
    <w:rsid w:val="00D5036F"/>
    <w:rsid w:val="00D5394E"/>
    <w:rsid w:val="00D566D6"/>
    <w:rsid w:val="00D61CBF"/>
    <w:rsid w:val="00D62254"/>
    <w:rsid w:val="00D622FB"/>
    <w:rsid w:val="00D624F4"/>
    <w:rsid w:val="00D63065"/>
    <w:rsid w:val="00D70B20"/>
    <w:rsid w:val="00D71D58"/>
    <w:rsid w:val="00D7358A"/>
    <w:rsid w:val="00D73D5F"/>
    <w:rsid w:val="00D76709"/>
    <w:rsid w:val="00D7694B"/>
    <w:rsid w:val="00D820EF"/>
    <w:rsid w:val="00D83EA7"/>
    <w:rsid w:val="00D859A3"/>
    <w:rsid w:val="00D868DC"/>
    <w:rsid w:val="00D912B8"/>
    <w:rsid w:val="00D93F6B"/>
    <w:rsid w:val="00D952B3"/>
    <w:rsid w:val="00D96ABB"/>
    <w:rsid w:val="00DA0E1E"/>
    <w:rsid w:val="00DA2E79"/>
    <w:rsid w:val="00DA31C6"/>
    <w:rsid w:val="00DA4498"/>
    <w:rsid w:val="00DA5D0A"/>
    <w:rsid w:val="00DA7A12"/>
    <w:rsid w:val="00DB1F3A"/>
    <w:rsid w:val="00DB77EF"/>
    <w:rsid w:val="00DC5E15"/>
    <w:rsid w:val="00DC6F2D"/>
    <w:rsid w:val="00DC754F"/>
    <w:rsid w:val="00DD1E47"/>
    <w:rsid w:val="00DD351A"/>
    <w:rsid w:val="00DD5C84"/>
    <w:rsid w:val="00DD62F1"/>
    <w:rsid w:val="00DD76CE"/>
    <w:rsid w:val="00DE0737"/>
    <w:rsid w:val="00DE1A84"/>
    <w:rsid w:val="00DE4BC6"/>
    <w:rsid w:val="00DE6D22"/>
    <w:rsid w:val="00DF234C"/>
    <w:rsid w:val="00DF48BC"/>
    <w:rsid w:val="00DF5E73"/>
    <w:rsid w:val="00DF7949"/>
    <w:rsid w:val="00E01108"/>
    <w:rsid w:val="00E012AB"/>
    <w:rsid w:val="00E01A20"/>
    <w:rsid w:val="00E01F2E"/>
    <w:rsid w:val="00E05E8F"/>
    <w:rsid w:val="00E0644C"/>
    <w:rsid w:val="00E13BD8"/>
    <w:rsid w:val="00E140BD"/>
    <w:rsid w:val="00E15514"/>
    <w:rsid w:val="00E214E9"/>
    <w:rsid w:val="00E21C1C"/>
    <w:rsid w:val="00E23A62"/>
    <w:rsid w:val="00E26BB0"/>
    <w:rsid w:val="00E272C0"/>
    <w:rsid w:val="00E27AF5"/>
    <w:rsid w:val="00E32A21"/>
    <w:rsid w:val="00E373AE"/>
    <w:rsid w:val="00E3793C"/>
    <w:rsid w:val="00E37FE2"/>
    <w:rsid w:val="00E41259"/>
    <w:rsid w:val="00E42371"/>
    <w:rsid w:val="00E444CF"/>
    <w:rsid w:val="00E44665"/>
    <w:rsid w:val="00E46E7F"/>
    <w:rsid w:val="00E50FB4"/>
    <w:rsid w:val="00E51421"/>
    <w:rsid w:val="00E531F8"/>
    <w:rsid w:val="00E541DD"/>
    <w:rsid w:val="00E56F30"/>
    <w:rsid w:val="00E6446B"/>
    <w:rsid w:val="00E705DC"/>
    <w:rsid w:val="00E71668"/>
    <w:rsid w:val="00E72887"/>
    <w:rsid w:val="00E7353B"/>
    <w:rsid w:val="00E779A5"/>
    <w:rsid w:val="00E8431D"/>
    <w:rsid w:val="00E84324"/>
    <w:rsid w:val="00E863D7"/>
    <w:rsid w:val="00E86DB5"/>
    <w:rsid w:val="00E86DF2"/>
    <w:rsid w:val="00E8772D"/>
    <w:rsid w:val="00E92D4E"/>
    <w:rsid w:val="00E956AF"/>
    <w:rsid w:val="00E97D50"/>
    <w:rsid w:val="00EA18AE"/>
    <w:rsid w:val="00EA4322"/>
    <w:rsid w:val="00EA5D3E"/>
    <w:rsid w:val="00EA7A3F"/>
    <w:rsid w:val="00EB129B"/>
    <w:rsid w:val="00EB2223"/>
    <w:rsid w:val="00EB3550"/>
    <w:rsid w:val="00EB4EE6"/>
    <w:rsid w:val="00EB5E9A"/>
    <w:rsid w:val="00EB6DFC"/>
    <w:rsid w:val="00EC0E09"/>
    <w:rsid w:val="00EC0E4F"/>
    <w:rsid w:val="00EC200D"/>
    <w:rsid w:val="00EC204C"/>
    <w:rsid w:val="00EC35CD"/>
    <w:rsid w:val="00EC38C9"/>
    <w:rsid w:val="00EC3BE9"/>
    <w:rsid w:val="00EC4785"/>
    <w:rsid w:val="00EC5AE4"/>
    <w:rsid w:val="00EC7F5D"/>
    <w:rsid w:val="00ED0C9C"/>
    <w:rsid w:val="00ED2A47"/>
    <w:rsid w:val="00ED594B"/>
    <w:rsid w:val="00ED611F"/>
    <w:rsid w:val="00EE64CF"/>
    <w:rsid w:val="00EF0982"/>
    <w:rsid w:val="00EF1ADD"/>
    <w:rsid w:val="00EF35A7"/>
    <w:rsid w:val="00EF4E63"/>
    <w:rsid w:val="00EF6230"/>
    <w:rsid w:val="00EF72DA"/>
    <w:rsid w:val="00F001DE"/>
    <w:rsid w:val="00F019CD"/>
    <w:rsid w:val="00F04094"/>
    <w:rsid w:val="00F062FA"/>
    <w:rsid w:val="00F10E99"/>
    <w:rsid w:val="00F13F0C"/>
    <w:rsid w:val="00F153E7"/>
    <w:rsid w:val="00F1647D"/>
    <w:rsid w:val="00F16CF0"/>
    <w:rsid w:val="00F17E6D"/>
    <w:rsid w:val="00F226C3"/>
    <w:rsid w:val="00F22729"/>
    <w:rsid w:val="00F23982"/>
    <w:rsid w:val="00F23B91"/>
    <w:rsid w:val="00F25381"/>
    <w:rsid w:val="00F2538E"/>
    <w:rsid w:val="00F26BC3"/>
    <w:rsid w:val="00F26C74"/>
    <w:rsid w:val="00F27EC6"/>
    <w:rsid w:val="00F31DF7"/>
    <w:rsid w:val="00F32A4F"/>
    <w:rsid w:val="00F349B3"/>
    <w:rsid w:val="00F4533D"/>
    <w:rsid w:val="00F4666A"/>
    <w:rsid w:val="00F46B42"/>
    <w:rsid w:val="00F475AF"/>
    <w:rsid w:val="00F5285D"/>
    <w:rsid w:val="00F529AC"/>
    <w:rsid w:val="00F53E16"/>
    <w:rsid w:val="00F5424C"/>
    <w:rsid w:val="00F6008E"/>
    <w:rsid w:val="00F6489C"/>
    <w:rsid w:val="00F747B3"/>
    <w:rsid w:val="00F80E22"/>
    <w:rsid w:val="00F8229D"/>
    <w:rsid w:val="00F83238"/>
    <w:rsid w:val="00F8323A"/>
    <w:rsid w:val="00F83E6E"/>
    <w:rsid w:val="00F87B8A"/>
    <w:rsid w:val="00F87DCD"/>
    <w:rsid w:val="00F91B06"/>
    <w:rsid w:val="00F9257E"/>
    <w:rsid w:val="00F96805"/>
    <w:rsid w:val="00F96971"/>
    <w:rsid w:val="00FA0BCE"/>
    <w:rsid w:val="00FA2394"/>
    <w:rsid w:val="00FB14E1"/>
    <w:rsid w:val="00FB152E"/>
    <w:rsid w:val="00FB6974"/>
    <w:rsid w:val="00FB6E68"/>
    <w:rsid w:val="00FB71A2"/>
    <w:rsid w:val="00FC0F81"/>
    <w:rsid w:val="00FC1AA3"/>
    <w:rsid w:val="00FC30E8"/>
    <w:rsid w:val="00FC43FC"/>
    <w:rsid w:val="00FC4685"/>
    <w:rsid w:val="00FC6608"/>
    <w:rsid w:val="00FC7032"/>
    <w:rsid w:val="00FD425B"/>
    <w:rsid w:val="00FD449D"/>
    <w:rsid w:val="00FD49DC"/>
    <w:rsid w:val="00FD75C3"/>
    <w:rsid w:val="00FD769A"/>
    <w:rsid w:val="00FE26E7"/>
    <w:rsid w:val="00FE3210"/>
    <w:rsid w:val="00FE3C91"/>
    <w:rsid w:val="00FE43BC"/>
    <w:rsid w:val="00FE4F6B"/>
    <w:rsid w:val="00FE78AD"/>
    <w:rsid w:val="00FF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AF477"/>
  <w15:chartTrackingRefBased/>
  <w15:docId w15:val="{9D1DF78C-19C3-4BB8-B8AE-95C6C6F8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A84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B96D11"/>
    <w:pPr>
      <w:keepNext/>
      <w:tabs>
        <w:tab w:val="left" w:pos="426"/>
        <w:tab w:val="num" w:pos="720"/>
      </w:tabs>
      <w:spacing w:before="360" w:after="120"/>
      <w:ind w:left="425" w:hanging="425"/>
      <w:jc w:val="both"/>
      <w:outlineLvl w:val="0"/>
    </w:pPr>
    <w:rPr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EB6DFC"/>
    <w:pPr>
      <w:keepNext/>
      <w:spacing w:line="360" w:lineRule="auto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71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EB6DF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B6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6D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B6D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6D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B6DFC"/>
    <w:pPr>
      <w:jc w:val="both"/>
    </w:pPr>
  </w:style>
  <w:style w:type="character" w:customStyle="1" w:styleId="TekstpodstawowyZnak">
    <w:name w:val="Tekst podstawowy Znak"/>
    <w:link w:val="Tekstpodstawowy"/>
    <w:rsid w:val="00EB6DF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EB6DFC"/>
  </w:style>
  <w:style w:type="paragraph" w:styleId="Tekstdymka">
    <w:name w:val="Balloon Text"/>
    <w:basedOn w:val="Normalny"/>
    <w:link w:val="TekstdymkaZnak"/>
    <w:uiPriority w:val="99"/>
    <w:semiHidden/>
    <w:unhideWhenUsed/>
    <w:rsid w:val="00A63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635BE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uiPriority w:val="99"/>
    <w:unhideWhenUsed/>
    <w:rsid w:val="009A67A7"/>
    <w:rPr>
      <w:color w:val="0563C1"/>
      <w:u w:val="single"/>
    </w:rPr>
  </w:style>
  <w:style w:type="paragraph" w:styleId="Akapitzlist">
    <w:name w:val="List Paragraph"/>
    <w:basedOn w:val="Normalny"/>
    <w:uiPriority w:val="1"/>
    <w:qFormat/>
    <w:rsid w:val="00B36299"/>
    <w:pPr>
      <w:ind w:left="708"/>
    </w:pPr>
  </w:style>
  <w:style w:type="paragraph" w:styleId="Legenda">
    <w:name w:val="caption"/>
    <w:basedOn w:val="Normalny"/>
    <w:next w:val="Normalny"/>
    <w:qFormat/>
    <w:rsid w:val="00B67C83"/>
    <w:pPr>
      <w:ind w:right="142"/>
      <w:jc w:val="center"/>
    </w:pPr>
    <w:rPr>
      <w:rFonts w:ascii="Arial" w:hAnsi="Arial" w:cs="Arial"/>
      <w:b/>
      <w:sz w:val="32"/>
    </w:rPr>
  </w:style>
  <w:style w:type="character" w:customStyle="1" w:styleId="Nagwek1Znak">
    <w:name w:val="Nagłówek 1 Znak"/>
    <w:link w:val="Nagwek1"/>
    <w:rsid w:val="00B96D11"/>
    <w:rPr>
      <w:rFonts w:ascii="Times New Roman" w:eastAsia="Times New Roman" w:hAnsi="Times New Roman"/>
      <w:b/>
      <w:sz w:val="22"/>
      <w:szCs w:val="22"/>
    </w:rPr>
  </w:style>
  <w:style w:type="character" w:customStyle="1" w:styleId="h1">
    <w:name w:val="h1"/>
    <w:rsid w:val="005A156C"/>
  </w:style>
  <w:style w:type="paragraph" w:styleId="Tekstpodstawowy2">
    <w:name w:val="Body Text 2"/>
    <w:basedOn w:val="Normalny"/>
    <w:link w:val="Tekstpodstawowy2Znak"/>
    <w:unhideWhenUsed/>
    <w:rsid w:val="00A277A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77AE"/>
    <w:rPr>
      <w:rFonts w:ascii="Times New Roman" w:eastAsia="Times New Roman" w:hAnsi="Times New Roman"/>
      <w:sz w:val="24"/>
    </w:rPr>
  </w:style>
  <w:style w:type="character" w:customStyle="1" w:styleId="Teksttreci4Bezpogrubienia">
    <w:name w:val="Tekst treści (4) + Bez pogrubienia"/>
    <w:basedOn w:val="Domylnaczcionkaakapitu"/>
    <w:qFormat/>
    <w:rsid w:val="009105C2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3E4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71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E790D"/>
    <w:rPr>
      <w:szCs w:val="24"/>
    </w:rPr>
  </w:style>
  <w:style w:type="paragraph" w:styleId="Poprawka">
    <w:name w:val="Revision"/>
    <w:hidden/>
    <w:uiPriority w:val="99"/>
    <w:semiHidden/>
    <w:rsid w:val="007C48AA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26176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iod@pw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w_edu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A2FBC-9D11-4C8D-AC78-471ECE7A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2364</Words>
  <Characters>14186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16517</CharactersWithSpaces>
  <SharedDoc>false</SharedDoc>
  <HLinks>
    <vt:vector size="12" baseType="variant"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mailto:iod@pw.edu.pl</vt:lpwstr>
      </vt:variant>
      <vt:variant>
        <vt:lpwstr/>
      </vt:variant>
      <vt:variant>
        <vt:i4>5242941</vt:i4>
      </vt:variant>
      <vt:variant>
        <vt:i4>-1</vt:i4>
      </vt:variant>
      <vt:variant>
        <vt:i4>2054</vt:i4>
      </vt:variant>
      <vt:variant>
        <vt:i4>1</vt:i4>
      </vt:variant>
      <vt:variant>
        <vt:lpwstr>http://www.kt.agh.edu.pl/sites/default/files/ncn_logo_ramka_0_0_0.jpg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Kryńska</dc:creator>
  <cp:keywords/>
  <cp:lastModifiedBy>Wielęgowska-Niepostyn Alicja</cp:lastModifiedBy>
  <cp:revision>127</cp:revision>
  <cp:lastPrinted>2024-01-30T13:54:00Z</cp:lastPrinted>
  <dcterms:created xsi:type="dcterms:W3CDTF">2025-02-20T10:08:00Z</dcterms:created>
  <dcterms:modified xsi:type="dcterms:W3CDTF">2026-02-16T09:38:00Z</dcterms:modified>
</cp:coreProperties>
</file>